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152FE" w14:textId="73F3F5EA" w:rsidR="00E5427C" w:rsidRDefault="00E5427C" w:rsidP="00650217">
      <w:pPr>
        <w:bidi/>
        <w:jc w:val="lowKashida"/>
        <w:rPr>
          <w:rtl/>
        </w:rPr>
      </w:pPr>
    </w:p>
    <w:p w14:paraId="46D60838" w14:textId="060EB0BD" w:rsidR="00650217" w:rsidRDefault="00650217" w:rsidP="00650217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</w:p>
    <w:p w14:paraId="7C9EECEB" w14:textId="61EF2AB9" w:rsidR="00BF02DE" w:rsidRDefault="00886AE9" w:rsidP="00BF02DE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سلیمانی14/09/1401</w:t>
      </w:r>
    </w:p>
    <w:p w14:paraId="61A3C4E0" w14:textId="1370AFA9" w:rsidR="00BF02DE" w:rsidRDefault="00BF02DE" w:rsidP="00BF02DE">
      <w:pPr>
        <w:shd w:val="clear" w:color="auto" w:fill="FFFFFF"/>
        <w:bidi/>
        <w:ind w:left="-60"/>
        <w:jc w:val="center"/>
        <w:rPr>
          <w:rFonts w:ascii="Vazir" w:eastAsia="Times New Roman" w:hAnsi="Vazir" w:cs="Vazir"/>
          <w:color w:val="000000"/>
          <w:sz w:val="24"/>
          <w:szCs w:val="24"/>
          <w:rtl/>
        </w:rPr>
      </w:pPr>
      <w:r>
        <w:rPr>
          <w:noProof/>
        </w:rPr>
        <w:drawing>
          <wp:inline distT="0" distB="0" distL="0" distR="0" wp14:anchorId="50821C02" wp14:editId="52ECCA3A">
            <wp:extent cx="4690800" cy="292423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095" cy="292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ED95C" w14:textId="31402D18" w:rsidR="00650217" w:rsidRPr="00BF02DE" w:rsidRDefault="00BF02DE" w:rsidP="00650217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b/>
          <w:bCs/>
          <w:color w:val="000000"/>
          <w:sz w:val="28"/>
          <w:szCs w:val="28"/>
          <w:rtl/>
        </w:rPr>
      </w:pPr>
      <w:r w:rsidRPr="00BF02DE">
        <w:rPr>
          <w:rFonts w:ascii="Vazir" w:eastAsia="Times New Roman" w:hAnsi="Vazir" w:cs="Vazir" w:hint="cs"/>
          <w:b/>
          <w:bCs/>
          <w:color w:val="000000"/>
          <w:sz w:val="28"/>
          <w:szCs w:val="28"/>
          <w:rtl/>
        </w:rPr>
        <w:t>پروژه فیبرنوری در مرکز 10 استان و 65 شهرستان</w:t>
      </w:r>
    </w:p>
    <w:p w14:paraId="57E8E1F4" w14:textId="77777777" w:rsidR="00650217" w:rsidRDefault="00650217" w:rsidP="00650217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وزیر ارتباطات در دیداری که با تعدادی از نمایندگان مجلس شورای اسلامی داشت به اهمیت پروژه فیبر نوری منازل و کسب‌وکارها تأکید کرد و از آغاز پروژه توسط 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10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اپراتور در 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10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مرکز استان و شصت و پنج شهر خبر داد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</w:p>
    <w:p w14:paraId="6DD4CFF1" w14:textId="77777777" w:rsidR="0094260F" w:rsidRDefault="00650217" w:rsidP="00650217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</w:rPr>
      </w:pP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به گزارش خبرگزاری مهر عیسی زارع پور در دیداری که هفته گذشته با نمایندگان مردمی از شهرهای ماکو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پلدشت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چالدران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شوط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درود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ازنا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،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ایلام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مهران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شیروان و چرداول و ملکشاهی داشت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بیان کرد در برخی از استان‌ها و مناطق به‌علت و کوهستانی بودن و صعب‌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 العبور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بودن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مناطق ما مشکلاتی را برای انتقال ارتباطات داریم اما تلاشمان آن این است براساس برنامه‌ریزی‌هایی که این دولت داشته ارتباطات روستاها تأمین گردد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همچنین تاکنون ده شرکت و اپراتور برای اجرای این طرح ملی به پای کار آمده‌اند و کار در شصت و پنج شهر و در ده استان کلید خورده 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است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و امیدواریم تا دهه فجر سال جاری در سراسر هر کشور این طرح عملی گردد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</w:p>
    <w:p w14:paraId="1CF7D868" w14:textId="77777777" w:rsidR="007C5BEB" w:rsidRDefault="00650217" w:rsidP="0094260F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وزیر ارتباطات برای بررسی بهتر وضعیت برخی از روستاها با دهیار یکی از روستاها </w:t>
      </w:r>
      <w:r w:rsidR="0094260F">
        <w:rPr>
          <w:rFonts w:ascii="Vazir" w:eastAsia="Times New Roman" w:hAnsi="Vazir" w:cs="Vazir" w:hint="cs"/>
          <w:color w:val="000000"/>
          <w:sz w:val="24"/>
          <w:szCs w:val="24"/>
          <w:rtl/>
          <w:lang w:bidi="fa-IR"/>
        </w:rPr>
        <w:t xml:space="preserve">در ارتباط با 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  <w:lang w:bidi="fa-IR"/>
        </w:rPr>
        <w:t xml:space="preserve">نحو برقراری ارتباطات روستاها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و وضعیت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اینترنت روستاها را بررسی نمود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ند.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</w:p>
    <w:p w14:paraId="0EC6FAB9" w14:textId="77777777" w:rsidR="007C5BEB" w:rsidRDefault="00650217" w:rsidP="007C5BEB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lastRenderedPageBreak/>
        <w:t xml:space="preserve">همچنین نمایندگانی که در این دیدار حضور داشتند از مشکلات ارتباطات روستاها و مناطق حوزه انتخابیه خود 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 xml:space="preserve">و 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وضعیت فیبر کشی برخی از مسیرها و لزوم تقویت زیرساخت‌های ارتباطی 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صحبت کردند و نیز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یکی از هفت کلان پروژه شبکه ملی اطلاعات توسعه زیرساخت‌ه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ا،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فیبر نوری می‌باشد که باید ایران جزو کشورهای ابتدایی در لیست ارتباطات فیبر نوری قرار بگیرد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</w:p>
    <w:p w14:paraId="0E9D8038" w14:textId="77777777" w:rsidR="007C5BEB" w:rsidRDefault="00650217" w:rsidP="007C5BEB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24"/>
          <w:szCs w:val="24"/>
          <w:rtl/>
        </w:rPr>
      </w:pP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با برنامه‌ای که وزیر ارتباطات و فناوری اطلاعات برای دولت سیزدهم پیش‌بینی کرده امید دارد تا پایان این دولت هشتاد درصد خانوارها و کسب‌وکارها را به اتصالات فیبر نوری مجهز نم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ای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>د و دولت منابع لازم را برای رسیدن به این مهم عملی سازد</w:t>
      </w:r>
      <w:r w:rsidR="007C5BEB">
        <w:rPr>
          <w:rFonts w:ascii="Vazir" w:eastAsia="Times New Roman" w:hAnsi="Vazir" w:cs="Vazir" w:hint="cs"/>
          <w:color w:val="000000"/>
          <w:sz w:val="24"/>
          <w:szCs w:val="24"/>
          <w:rtl/>
        </w:rPr>
        <w:t>.</w:t>
      </w:r>
      <w:r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</w:t>
      </w:r>
    </w:p>
    <w:p w14:paraId="712E071E" w14:textId="6116E245" w:rsidR="00650217" w:rsidRDefault="007C5BEB" w:rsidP="007C5BEB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18"/>
          <w:szCs w:val="18"/>
          <w:rtl/>
        </w:rPr>
      </w:pP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همچنین 8</w:t>
      </w:r>
      <w:r w:rsidR="00650217"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درصد از درآمد اپراتورهای همراه را به این موضوع اختصاص </w:t>
      </w:r>
      <w:r>
        <w:rPr>
          <w:rFonts w:ascii="Vazir" w:eastAsia="Times New Roman" w:hAnsi="Vazir" w:cs="Vazir" w:hint="cs"/>
          <w:color w:val="000000"/>
          <w:sz w:val="24"/>
          <w:szCs w:val="24"/>
          <w:rtl/>
        </w:rPr>
        <w:t>می دهد و</w:t>
      </w:r>
      <w:r w:rsidR="00650217" w:rsidRPr="00650217">
        <w:rPr>
          <w:rFonts w:ascii="Vazir" w:eastAsia="Times New Roman" w:hAnsi="Vazir" w:cs="Vazir"/>
          <w:color w:val="000000"/>
          <w:sz w:val="24"/>
          <w:szCs w:val="24"/>
          <w:rtl/>
        </w:rPr>
        <w:t xml:space="preserve"> اکنون در پنجاه و یک شهر و دوازده استان اجرای پروژه کلید خورده و به‌زودی در سراسر کشور نیز آغاز خواهد شد بیش‌از دو میلیون خانوار نیز تحت پوشش فیبر نوری قرار گرفته‌اند و تا پایان سال این رقم دو برابر خواهد شد</w:t>
      </w:r>
      <w:r>
        <w:rPr>
          <w:rFonts w:ascii="Vazir" w:eastAsia="Times New Roman" w:hAnsi="Vazir" w:cs="Vazir" w:hint="cs"/>
          <w:color w:val="000000"/>
          <w:sz w:val="18"/>
          <w:szCs w:val="18"/>
          <w:rtl/>
        </w:rPr>
        <w:t>.</w:t>
      </w:r>
    </w:p>
    <w:p w14:paraId="45F34AAE" w14:textId="36AD062F" w:rsidR="00BF02DE" w:rsidRPr="007C5BEB" w:rsidRDefault="00BF02DE" w:rsidP="00BF02DE">
      <w:pPr>
        <w:shd w:val="clear" w:color="auto" w:fill="FFFFFF"/>
        <w:bidi/>
        <w:ind w:left="-60"/>
        <w:jc w:val="lowKashida"/>
        <w:rPr>
          <w:rFonts w:ascii="Vazir" w:eastAsia="Times New Roman" w:hAnsi="Vazir" w:cs="Vazir"/>
          <w:color w:val="000000"/>
          <w:sz w:val="18"/>
          <w:szCs w:val="18"/>
        </w:rPr>
      </w:pPr>
      <w:hyperlink r:id="rId5" w:history="1">
        <w:r w:rsidRPr="00BF02DE">
          <w:rPr>
            <w:rStyle w:val="Hyperlink"/>
            <w:rFonts w:ascii="Vazir" w:eastAsia="Times New Roman" w:hAnsi="Vazir" w:cs="Vazir" w:hint="cs"/>
            <w:sz w:val="18"/>
            <w:szCs w:val="18"/>
            <w:rtl/>
          </w:rPr>
          <w:t>خبرگزاری مهر</w:t>
        </w:r>
      </w:hyperlink>
    </w:p>
    <w:sectPr w:rsidR="00BF02DE" w:rsidRPr="007C5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panose1 w:val="020B0603030804020204"/>
    <w:charset w:val="00"/>
    <w:family w:val="swiss"/>
    <w:pitch w:val="variable"/>
    <w:sig w:usb0="8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CA1"/>
    <w:rsid w:val="00650217"/>
    <w:rsid w:val="007C5BEB"/>
    <w:rsid w:val="00886AE9"/>
    <w:rsid w:val="0094260F"/>
    <w:rsid w:val="00995CA1"/>
    <w:rsid w:val="00BF02DE"/>
    <w:rsid w:val="00E5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B6EBB"/>
  <w15:chartTrackingRefBased/>
  <w15:docId w15:val="{14BD67E4-31A3-428F-B4E5-CB39598AE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me">
    <w:name w:val="time"/>
    <w:basedOn w:val="DefaultParagraphFont"/>
    <w:rsid w:val="00650217"/>
  </w:style>
  <w:style w:type="character" w:customStyle="1" w:styleId="i18n">
    <w:name w:val="i18n"/>
    <w:basedOn w:val="DefaultParagraphFont"/>
    <w:rsid w:val="00650217"/>
  </w:style>
  <w:style w:type="character" w:styleId="Hyperlink">
    <w:name w:val="Hyperlink"/>
    <w:basedOn w:val="DefaultParagraphFont"/>
    <w:uiPriority w:val="99"/>
    <w:unhideWhenUsed/>
    <w:rsid w:val="00BF02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02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8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5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2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ehrnews.com/news/5642655/%D8%A2%D8%BA%D8%A7%D8%B2-%D9%BE%D8%B1%D9%88%DA%98%D9%87-%D9%81%DB%8C%D8%A8%D8%B1-%D9%86%D9%88%D8%B1%DB%8C-%D8%AA%D9%88%D8%B3%D8%B7-%DB%B1%DB%B0-%D8%A7%D9%BE%D8%B1%D8%A7%D8%AA%D9%88%D8%B1-%D8%AF%D8%B1-%DB%B1%DB%B0-%D9%85%D8%B1%DA%A9%D8%B2-%D8%A7%D8%B3%D8%AA%D8%A7%D9%8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cp:lastPrinted>2022-12-09T15:15:00Z</cp:lastPrinted>
  <dcterms:created xsi:type="dcterms:W3CDTF">2022-12-09T11:40:00Z</dcterms:created>
  <dcterms:modified xsi:type="dcterms:W3CDTF">2022-12-09T15:16:00Z</dcterms:modified>
</cp:coreProperties>
</file>