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188AF" w14:textId="07E94C70" w:rsidR="003644CF" w:rsidRPr="0092541B" w:rsidRDefault="003644CF" w:rsidP="00393FDE">
      <w:pPr>
        <w:pStyle w:val="Header"/>
        <w:rPr>
          <w:rFonts w:ascii="iransans" w:hAnsi="iransans" w:cs="iransans"/>
          <w:color w:val="262626" w:themeColor="text1" w:themeTint="D9"/>
          <w:sz w:val="20"/>
          <w:szCs w:val="20"/>
          <w:rtl/>
        </w:rPr>
      </w:pPr>
      <w:r w:rsidRPr="0092541B">
        <w:rPr>
          <w:rFonts w:ascii="iransans" w:hAnsi="iransans" w:cs="iransans"/>
          <w:color w:val="262626" w:themeColor="text1" w:themeTint="D9"/>
          <w:sz w:val="20"/>
          <w:szCs w:val="20"/>
          <w:rtl/>
        </w:rPr>
        <w:t>تاریخ:</w:t>
      </w:r>
      <w:r w:rsidR="00393FDE">
        <w:rPr>
          <w:rFonts w:ascii="iransans" w:hAnsi="iransans" w:cs="iransans" w:hint="cs"/>
          <w:color w:val="262626" w:themeColor="text1" w:themeTint="D9"/>
          <w:sz w:val="20"/>
          <w:szCs w:val="20"/>
          <w:rtl/>
        </w:rPr>
        <w:t xml:space="preserve">    </w:t>
      </w:r>
      <w:r w:rsidR="007740F0">
        <w:rPr>
          <w:rFonts w:ascii="iransans" w:hAnsi="iransans" w:cs="iransans" w:hint="cs"/>
          <w:color w:val="262626" w:themeColor="text1" w:themeTint="D9"/>
          <w:sz w:val="20"/>
          <w:szCs w:val="20"/>
          <w:rtl/>
        </w:rPr>
        <w:t>12/02/1403</w:t>
      </w:r>
      <w:r w:rsidRPr="0092541B">
        <w:rPr>
          <w:rFonts w:ascii="iransans" w:hAnsi="iransans" w:cs="iransans"/>
          <w:color w:val="262626" w:themeColor="text1" w:themeTint="D9"/>
          <w:sz w:val="20"/>
          <w:szCs w:val="20"/>
        </w:rPr>
        <w:ptab w:relativeTo="margin" w:alignment="right" w:leader="none"/>
      </w:r>
      <w:r w:rsidRPr="0092541B">
        <w:rPr>
          <w:rFonts w:ascii="iransans" w:hAnsi="iransans" w:cs="iransans"/>
          <w:color w:val="262626" w:themeColor="text1" w:themeTint="D9"/>
          <w:sz w:val="20"/>
          <w:szCs w:val="20"/>
          <w:rtl/>
        </w:rPr>
        <w:t>نام و نام خانوادگی نویسنده</w:t>
      </w:r>
      <w:r w:rsidR="00875C5F" w:rsidRPr="0092541B">
        <w:rPr>
          <w:rFonts w:ascii="iransans" w:hAnsi="iransans" w:cs="iransans" w:hint="cs"/>
          <w:color w:val="262626" w:themeColor="text1" w:themeTint="D9"/>
          <w:sz w:val="20"/>
          <w:szCs w:val="20"/>
          <w:rtl/>
        </w:rPr>
        <w:t>:</w:t>
      </w:r>
    </w:p>
    <w:p w14:paraId="2DF551D4" w14:textId="610ED40E" w:rsidR="00393FDE" w:rsidRPr="0092541B" w:rsidRDefault="007740F0" w:rsidP="00393FDE">
      <w:pPr>
        <w:bidi/>
        <w:rPr>
          <w:rFonts w:ascii="iransans" w:hAnsi="iransans" w:cs="iransans"/>
          <w:color w:val="262626" w:themeColor="text1" w:themeTint="D9"/>
          <w:sz w:val="20"/>
          <w:szCs w:val="20"/>
          <w:rtl/>
          <w:lang w:bidi="fa-IR"/>
        </w:rPr>
      </w:pPr>
      <w:r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>حقیقت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393FDE" w14:paraId="0E4F9423" w14:textId="77777777" w:rsidTr="00393FDE">
        <w:trPr>
          <w:trHeight w:val="386"/>
        </w:trPr>
        <w:tc>
          <w:tcPr>
            <w:tcW w:w="1980" w:type="dxa"/>
          </w:tcPr>
          <w:p w14:paraId="37510AF5" w14:textId="77777777" w:rsidR="00393FDE" w:rsidRDefault="00393FDE" w:rsidP="00875C5F">
            <w:pPr>
              <w:bidi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92541B">
              <w:rPr>
                <w:rFonts w:ascii="iransans" w:hAnsi="iransans" w:cs="iransans" w:hint="cs"/>
                <w:color w:val="262626" w:themeColor="text1" w:themeTint="D9"/>
                <w:sz w:val="20"/>
                <w:szCs w:val="20"/>
                <w:rtl/>
                <w:lang w:bidi="fa-IR"/>
              </w:rPr>
              <w:t>نوع محتوا:</w:t>
            </w:r>
          </w:p>
        </w:tc>
        <w:tc>
          <w:tcPr>
            <w:tcW w:w="7370" w:type="dxa"/>
          </w:tcPr>
          <w:p w14:paraId="3B1E23C8" w14:textId="499900E2" w:rsidR="00393FDE" w:rsidRDefault="007740F0" w:rsidP="00875C5F">
            <w:pPr>
              <w:bidi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262626" w:themeColor="text1" w:themeTint="D9"/>
                <w:sz w:val="20"/>
                <w:szCs w:val="20"/>
                <w:rtl/>
                <w:lang w:bidi="fa-IR"/>
              </w:rPr>
              <w:t>خبر</w:t>
            </w:r>
          </w:p>
        </w:tc>
      </w:tr>
      <w:tr w:rsidR="00393FDE" w14:paraId="5D279FDF" w14:textId="77777777" w:rsidTr="00393FDE">
        <w:trPr>
          <w:trHeight w:val="422"/>
        </w:trPr>
        <w:tc>
          <w:tcPr>
            <w:tcW w:w="1980" w:type="dxa"/>
          </w:tcPr>
          <w:p w14:paraId="1DF2CC72" w14:textId="77777777" w:rsidR="00393FDE" w:rsidRDefault="00393FDE" w:rsidP="00875C5F">
            <w:pPr>
              <w:bidi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92541B"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  <w:t>دسته بندی محتوا:</w:t>
            </w:r>
          </w:p>
        </w:tc>
        <w:tc>
          <w:tcPr>
            <w:tcW w:w="7370" w:type="dxa"/>
          </w:tcPr>
          <w:p w14:paraId="069A0111" w14:textId="2B8AE6A9" w:rsidR="00393FDE" w:rsidRDefault="00393FDE" w:rsidP="00393FDE">
            <w:pPr>
              <w:bidi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</w:p>
        </w:tc>
      </w:tr>
    </w:tbl>
    <w:p w14:paraId="542D1EC7" w14:textId="77777777" w:rsidR="003644CF" w:rsidRPr="0092541B" w:rsidRDefault="003644CF" w:rsidP="00393FDE">
      <w:pPr>
        <w:bidi/>
        <w:rPr>
          <w:color w:val="262626" w:themeColor="text1" w:themeTint="D9"/>
          <w:rtl/>
          <w:lang w:bidi="fa-IR"/>
        </w:rPr>
      </w:pPr>
    </w:p>
    <w:p w14:paraId="4B1690E7" w14:textId="16F3395B" w:rsidR="003644CF" w:rsidRDefault="003644CF" w:rsidP="003644CF">
      <w:pPr>
        <w:bidi/>
        <w:jc w:val="center"/>
        <w:rPr>
          <w:rFonts w:ascii="Calibri" w:eastAsia="Calibri" w:hAnsi="Calibri" w:cs="Arial"/>
          <w:noProof/>
          <w:kern w:val="2"/>
          <w:rtl/>
          <w14:ligatures w14:val="standardContextual"/>
        </w:rPr>
      </w:pPr>
    </w:p>
    <w:p w14:paraId="5E103950" w14:textId="77777777" w:rsidR="007740F0" w:rsidRPr="007740F0" w:rsidRDefault="007740F0" w:rsidP="007740F0">
      <w:pPr>
        <w:bidi/>
        <w:rPr>
          <w:rFonts w:ascii="Calibri" w:eastAsia="Calibri" w:hAnsi="Calibri" w:cs="Arial"/>
          <w:b/>
          <w:bCs/>
          <w:kern w:val="2"/>
          <w:sz w:val="48"/>
          <w:szCs w:val="48"/>
          <w14:ligatures w14:val="standardContextual"/>
        </w:rPr>
      </w:pPr>
      <w:r w:rsidRPr="007740F0">
        <w:rPr>
          <w:rFonts w:ascii="Calibri" w:eastAsia="Calibri" w:hAnsi="Calibri" w:cs="Arial"/>
          <w:b/>
          <w:bCs/>
          <w:kern w:val="2"/>
          <w:sz w:val="48"/>
          <w:szCs w:val="48"/>
          <w:rtl/>
          <w14:ligatures w14:val="standardContextual"/>
        </w:rPr>
        <w:t>اتصال جزا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b/>
          <w:bCs/>
          <w:kern w:val="2"/>
          <w:sz w:val="48"/>
          <w:szCs w:val="48"/>
          <w:rtl/>
          <w14:ligatures w14:val="standardContextual"/>
        </w:rPr>
        <w:t>ر</w:t>
      </w:r>
      <w:r w:rsidRPr="007740F0">
        <w:rPr>
          <w:rFonts w:ascii="Calibri" w:eastAsia="Calibri" w:hAnsi="Calibri" w:cs="Arial"/>
          <w:b/>
          <w:bCs/>
          <w:kern w:val="2"/>
          <w:sz w:val="48"/>
          <w:szCs w:val="48"/>
          <w:rtl/>
          <w14:ligatures w14:val="standardContextual"/>
        </w:rPr>
        <w:t xml:space="preserve"> سه‌گانه ا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b/>
          <w:bCs/>
          <w:kern w:val="2"/>
          <w:sz w:val="48"/>
          <w:szCs w:val="48"/>
          <w:rtl/>
          <w14:ligatures w14:val="standardContextual"/>
        </w:rPr>
        <w:t>ران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b/>
          <w:bCs/>
          <w:kern w:val="2"/>
          <w:sz w:val="48"/>
          <w:szCs w:val="48"/>
          <w:rtl/>
          <w14:ligatures w14:val="standardContextual"/>
        </w:rPr>
        <w:t xml:space="preserve"> خل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b/>
          <w:bCs/>
          <w:kern w:val="2"/>
          <w:sz w:val="48"/>
          <w:szCs w:val="48"/>
          <w:rtl/>
          <w14:ligatures w14:val="standardContextual"/>
        </w:rPr>
        <w:t>ج</w:t>
      </w:r>
      <w:r w:rsidRPr="007740F0">
        <w:rPr>
          <w:rFonts w:ascii="Calibri" w:eastAsia="Calibri" w:hAnsi="Calibri" w:cs="Arial"/>
          <w:b/>
          <w:bCs/>
          <w:kern w:val="2"/>
          <w:sz w:val="48"/>
          <w:szCs w:val="48"/>
          <w:rtl/>
          <w14:ligatures w14:val="standardContextual"/>
        </w:rPr>
        <w:t xml:space="preserve"> فارس به سرزم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b/>
          <w:bCs/>
          <w:kern w:val="2"/>
          <w:sz w:val="48"/>
          <w:szCs w:val="48"/>
          <w:rtl/>
          <w14:ligatures w14:val="standardContextual"/>
        </w:rPr>
        <w:t>ن</w:t>
      </w:r>
      <w:r w:rsidRPr="007740F0">
        <w:rPr>
          <w:rFonts w:ascii="Calibri" w:eastAsia="Calibri" w:hAnsi="Calibri" w:cs="Arial"/>
          <w:b/>
          <w:bCs/>
          <w:kern w:val="2"/>
          <w:sz w:val="48"/>
          <w:szCs w:val="48"/>
          <w:rtl/>
          <w14:ligatures w14:val="standardContextual"/>
        </w:rPr>
        <w:t xml:space="preserve"> اصل</w:t>
      </w:r>
      <w:r w:rsidRPr="007740F0">
        <w:rPr>
          <w:rFonts w:ascii="Calibri" w:eastAsia="Calibri" w:hAnsi="Calibri" w:cs="Arial" w:hint="cs"/>
          <w:b/>
          <w:bCs/>
          <w:kern w:val="2"/>
          <w:sz w:val="48"/>
          <w:szCs w:val="48"/>
          <w:rtl/>
          <w14:ligatures w14:val="standardContextual"/>
        </w:rPr>
        <w:t>ی</w:t>
      </w:r>
    </w:p>
    <w:p w14:paraId="2F739F3C" w14:textId="77777777" w:rsidR="007740F0" w:rsidRPr="007740F0" w:rsidRDefault="007740F0" w:rsidP="007740F0">
      <w:pPr>
        <w:bidi/>
        <w:rPr>
          <w:rFonts w:ascii="Calibri" w:eastAsia="Calibri" w:hAnsi="Calibri" w:cs="Arial"/>
          <w:kern w:val="2"/>
          <w:rtl/>
          <w14:ligatures w14:val="standardContextual"/>
        </w:rPr>
      </w:pP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ع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س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زارع‌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 xml:space="preserve"> 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>پور وز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ر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ارتباطات و فناور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اطلاعات در شبکه اجتماع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درباره اتصال جزا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ر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سه‌گانه ا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ران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به سرزم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 w:hint="eastAsia"/>
          <w:kern w:val="2"/>
          <w:rtl/>
          <w14:ligatures w14:val="standardContextual"/>
        </w:rPr>
        <w:t>ن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اصل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ی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 xml:space="preserve"> نوشت</w:t>
      </w:r>
      <w:r w:rsidRPr="007740F0">
        <w:rPr>
          <w:rFonts w:ascii="Calibri" w:eastAsia="Calibri" w:hAnsi="Calibri" w:cs="Arial"/>
          <w:kern w:val="2"/>
          <w14:ligatures w14:val="standardContextual"/>
        </w:rPr>
        <w:t>.</w:t>
      </w:r>
    </w:p>
    <w:p w14:paraId="79D3D4D1" w14:textId="5B7E1339" w:rsidR="007740F0" w:rsidRDefault="007740F0" w:rsidP="007740F0">
      <w:pPr>
        <w:bidi/>
        <w:jc w:val="center"/>
        <w:rPr>
          <w:rFonts w:ascii="iransans" w:hAnsi="iransans" w:cs="iransans"/>
          <w:color w:val="262626" w:themeColor="text1" w:themeTint="D9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EB44FAC" wp14:editId="66833EE4">
            <wp:extent cx="5943600" cy="3340378"/>
            <wp:effectExtent l="0" t="0" r="0" b="0"/>
            <wp:docPr id="81407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7A994" w14:textId="77777777" w:rsidR="007740F0" w:rsidRPr="007740F0" w:rsidRDefault="007740F0" w:rsidP="007740F0">
      <w:pPr>
        <w:bidi/>
        <w:jc w:val="center"/>
        <w:rPr>
          <w:rFonts w:ascii="iransans" w:hAnsi="iransans" w:cs="iransans"/>
          <w:color w:val="262626" w:themeColor="text1" w:themeTint="D9"/>
          <w:sz w:val="28"/>
          <w:szCs w:val="28"/>
          <w:rtl/>
          <w:lang w:bidi="fa-IR"/>
        </w:rPr>
      </w:pPr>
    </w:p>
    <w:p w14:paraId="0CC4B722" w14:textId="77777777" w:rsidR="007740F0" w:rsidRPr="007740F0" w:rsidRDefault="007740F0" w:rsidP="007740F0">
      <w:pPr>
        <w:bidi/>
        <w:rPr>
          <w:rFonts w:ascii="Calibri" w:eastAsia="Calibri" w:hAnsi="Calibri" w:cs="Arial"/>
          <w:kern w:val="2"/>
          <w14:ligatures w14:val="standardContextual"/>
        </w:rPr>
      </w:pPr>
      <w:r w:rsidRPr="007740F0">
        <w:rPr>
          <w:rFonts w:ascii="Calibri" w:eastAsia="Calibri" w:hAnsi="Calibri" w:cs="Arial"/>
          <w:kern w:val="2"/>
          <w:rtl/>
          <w14:ligatures w14:val="standardContextual"/>
        </w:rPr>
        <w:t>زارع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 xml:space="preserve"> 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>‌پور در صفحه خود در یک شبکه اجتماعی بومی نوشت: خلیج‌فارس، دریایی استراتژیک و راهبردی در دنیای ارتباطات و فناوری اطلاعات است. سال گذشته با همت متخصصین کشور و با دانش بومی، جزایر سه‌گانه همیشه ایرانی خلیج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 xml:space="preserve"> </w:t>
      </w:r>
      <w:r w:rsidRPr="007740F0">
        <w:rPr>
          <w:rFonts w:ascii="Calibri" w:eastAsia="Calibri" w:hAnsi="Calibri" w:cs="Arial"/>
          <w:kern w:val="2"/>
          <w:rtl/>
          <w14:ligatures w14:val="standardContextual"/>
        </w:rPr>
        <w:t>‌فارس از طریق فیبر نوری به سرزمین اصلی متصل شدند تا زیرساخت لازم برای ارائه ارتباطات پایدار و پرسرعت به هموطنان عزیز ساکن جزایر فراهم شود</w:t>
      </w:r>
      <w:r w:rsidRPr="007740F0">
        <w:rPr>
          <w:rFonts w:ascii="Calibri" w:eastAsia="Calibri" w:hAnsi="Calibri" w:cs="Arial"/>
          <w:kern w:val="2"/>
          <w14:ligatures w14:val="standardContextual"/>
        </w:rPr>
        <w:t>.</w:t>
      </w:r>
    </w:p>
    <w:p w14:paraId="71B24ED8" w14:textId="77777777" w:rsidR="007740F0" w:rsidRDefault="007740F0" w:rsidP="007740F0">
      <w:pPr>
        <w:bidi/>
        <w:rPr>
          <w:rFonts w:ascii="Calibri" w:eastAsia="Calibri" w:hAnsi="Calibri" w:cs="Arial"/>
          <w:kern w:val="2"/>
          <w:rtl/>
          <w14:ligatures w14:val="standardContextual"/>
        </w:rPr>
      </w:pPr>
      <w:r w:rsidRPr="007740F0">
        <w:rPr>
          <w:rFonts w:ascii="Calibri" w:eastAsia="Calibri" w:hAnsi="Calibri" w:cs="Arial"/>
          <w:kern w:val="2"/>
          <w:rtl/>
          <w14:ligatures w14:val="standardContextual"/>
        </w:rPr>
        <w:t>وزیر ارتباطات در پایان پیام خود از هشتگ خلیج فارس هم استفاده کرد</w:t>
      </w:r>
      <w:r w:rsidRPr="007740F0">
        <w:rPr>
          <w:rFonts w:ascii="Calibri" w:eastAsia="Calibri" w:hAnsi="Calibri" w:cs="Arial" w:hint="cs"/>
          <w:kern w:val="2"/>
          <w:rtl/>
          <w14:ligatures w14:val="standardContextual"/>
        </w:rPr>
        <w:t>.</w:t>
      </w:r>
    </w:p>
    <w:p w14:paraId="73405A56" w14:textId="77777777" w:rsidR="001F32CE" w:rsidRDefault="001F32CE" w:rsidP="001F32CE">
      <w:pPr>
        <w:bidi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703033BE" w14:textId="188F7EB2" w:rsidR="001F32CE" w:rsidRPr="007740F0" w:rsidRDefault="001F32CE" w:rsidP="001F32CE">
      <w:pPr>
        <w:bidi/>
        <w:rPr>
          <w:rFonts w:ascii="Calibri" w:eastAsia="Calibri" w:hAnsi="Calibri" w:cs="Arial"/>
          <w:kern w:val="2"/>
          <w14:ligatures w14:val="standardContextual"/>
        </w:rPr>
      </w:pPr>
      <w:r>
        <w:rPr>
          <w:rFonts w:ascii="Calibri" w:eastAsia="Calibri" w:hAnsi="Calibri" w:cs="Arial" w:hint="cs"/>
          <w:kern w:val="2"/>
          <w:rtl/>
          <w14:ligatures w14:val="standardContextual"/>
        </w:rPr>
        <w:t>منبع : همشهری انلاین</w:t>
      </w:r>
    </w:p>
    <w:p w14:paraId="3A5348F6" w14:textId="77777777" w:rsidR="007740F0" w:rsidRPr="0092541B" w:rsidRDefault="007740F0" w:rsidP="007740F0">
      <w:pPr>
        <w:bidi/>
        <w:jc w:val="center"/>
        <w:rPr>
          <w:rFonts w:ascii="iransans" w:hAnsi="iransans" w:cs="iransans"/>
          <w:color w:val="262626" w:themeColor="text1" w:themeTint="D9"/>
          <w:sz w:val="28"/>
          <w:szCs w:val="28"/>
          <w:rtl/>
          <w:lang w:bidi="fa-IR"/>
        </w:rPr>
      </w:pPr>
    </w:p>
    <w:p w14:paraId="073ADAE6" w14:textId="77777777" w:rsidR="00875C5F" w:rsidRPr="0092541B" w:rsidRDefault="00875C5F" w:rsidP="00875C5F">
      <w:pPr>
        <w:bidi/>
        <w:rPr>
          <w:rFonts w:ascii="iransans" w:hAnsi="iransans" w:cs="iransans"/>
          <w:color w:val="262626" w:themeColor="text1" w:themeTint="D9"/>
          <w:sz w:val="20"/>
          <w:szCs w:val="20"/>
          <w:rtl/>
          <w:lang w:bidi="fa-IR"/>
        </w:rPr>
      </w:pPr>
    </w:p>
    <w:tbl>
      <w:tblPr>
        <w:tblStyle w:val="TableGrid"/>
        <w:bidiVisual/>
        <w:tblW w:w="9449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819"/>
        <w:gridCol w:w="7630"/>
      </w:tblGrid>
      <w:tr w:rsidR="0092541B" w:rsidRPr="0092541B" w14:paraId="48EBED81" w14:textId="77777777" w:rsidTr="00A00648">
        <w:trPr>
          <w:trHeight w:val="530"/>
        </w:trPr>
        <w:tc>
          <w:tcPr>
            <w:tcW w:w="1819" w:type="dxa"/>
            <w:shd w:val="clear" w:color="auto" w:fill="FFFFFF" w:themeFill="background1"/>
          </w:tcPr>
          <w:p w14:paraId="77EC6711" w14:textId="77777777" w:rsidR="00875C5F" w:rsidRPr="0092541B" w:rsidRDefault="00875C5F" w:rsidP="00A00648">
            <w:pPr>
              <w:bidi/>
              <w:spacing w:before="100" w:beforeAutospacing="1" w:after="100" w:afterAutospacing="1"/>
              <w:jc w:val="center"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92541B">
              <w:rPr>
                <w:rFonts w:ascii="iransans" w:hAnsi="iransans" w:cs="iransans" w:hint="cs"/>
                <w:color w:val="262626" w:themeColor="text1" w:themeTint="D9"/>
                <w:sz w:val="20"/>
                <w:szCs w:val="20"/>
                <w:rtl/>
                <w:lang w:bidi="fa-IR"/>
              </w:rPr>
              <w:t>کلمات کلیدی</w:t>
            </w:r>
          </w:p>
        </w:tc>
        <w:tc>
          <w:tcPr>
            <w:tcW w:w="7630" w:type="dxa"/>
            <w:shd w:val="clear" w:color="auto" w:fill="FFFFFF" w:themeFill="background1"/>
          </w:tcPr>
          <w:p w14:paraId="433AFC40" w14:textId="248FF380" w:rsidR="00875C5F" w:rsidRPr="0092541B" w:rsidRDefault="00875C5F" w:rsidP="00875C5F">
            <w:pPr>
              <w:bidi/>
              <w:rPr>
                <w:rFonts w:ascii="iransans" w:hAnsi="iransans" w:cs="iransans"/>
                <w:color w:val="262626" w:themeColor="text1" w:themeTint="D9"/>
                <w:sz w:val="20"/>
                <w:szCs w:val="20"/>
                <w:rtl/>
                <w:lang w:bidi="fa-IR"/>
              </w:rPr>
            </w:pPr>
          </w:p>
        </w:tc>
      </w:tr>
    </w:tbl>
    <w:p w14:paraId="1E0347EE" w14:textId="77777777" w:rsidR="00875C5F" w:rsidRPr="0092541B" w:rsidRDefault="00875C5F" w:rsidP="00875C5F">
      <w:pPr>
        <w:bidi/>
        <w:rPr>
          <w:rFonts w:ascii="iransans" w:hAnsi="iransans" w:cs="iransans"/>
          <w:color w:val="262626" w:themeColor="text1" w:themeTint="D9"/>
          <w:sz w:val="20"/>
          <w:szCs w:val="20"/>
          <w:rtl/>
          <w:lang w:bidi="fa-IR"/>
        </w:rPr>
      </w:pPr>
    </w:p>
    <w:p w14:paraId="7EEB35AC" w14:textId="77777777" w:rsidR="00875C5F" w:rsidRPr="0092541B" w:rsidRDefault="00875C5F" w:rsidP="00875C5F">
      <w:pPr>
        <w:bidi/>
        <w:rPr>
          <w:rFonts w:ascii="iransans" w:hAnsi="iransans" w:cs="iransans"/>
          <w:color w:val="262626" w:themeColor="text1" w:themeTint="D9"/>
          <w:sz w:val="20"/>
          <w:szCs w:val="20"/>
          <w:rtl/>
          <w:lang w:bidi="fa-IR"/>
        </w:rPr>
      </w:pPr>
    </w:p>
    <w:p w14:paraId="2076FAE0" w14:textId="6410CE63" w:rsidR="003644CF" w:rsidRPr="0092541B" w:rsidRDefault="00DF68D9" w:rsidP="00DF68D9">
      <w:pPr>
        <w:bidi/>
        <w:rPr>
          <w:rFonts w:ascii="iransans" w:hAnsi="iransans" w:cs="iransans"/>
          <w:color w:val="262626" w:themeColor="text1" w:themeTint="D9"/>
          <w:sz w:val="28"/>
          <w:szCs w:val="28"/>
          <w:lang w:bidi="fa-IR"/>
        </w:rPr>
      </w:pPr>
      <w:r w:rsidRPr="0092541B"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 xml:space="preserve">تاییدکننده: </w:t>
      </w:r>
      <w:r w:rsidR="00260AE2"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>خانم اثنی عشری</w:t>
      </w:r>
      <w:r w:rsidRPr="0092541B"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 xml:space="preserve">        </w:t>
      </w:r>
      <w:r w:rsidR="00875C5F" w:rsidRPr="0092541B"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 xml:space="preserve">                                                                                                          نام مدیرعامل</w:t>
      </w:r>
      <w:r w:rsidR="00260AE2">
        <w:rPr>
          <w:rFonts w:ascii="iransans" w:hAnsi="iransans" w:cs="iransans" w:hint="cs"/>
          <w:color w:val="262626" w:themeColor="text1" w:themeTint="D9"/>
          <w:sz w:val="20"/>
          <w:szCs w:val="20"/>
          <w:rtl/>
          <w:lang w:bidi="fa-IR"/>
        </w:rPr>
        <w:t>اقای مهندس بگلو</w:t>
      </w:r>
    </w:p>
    <w:sectPr w:rsidR="003644CF" w:rsidRPr="0092541B" w:rsidSect="00F33CEF">
      <w:pgSz w:w="12240" w:h="15840"/>
      <w:pgMar w:top="1440" w:right="1440" w:bottom="1440" w:left="1440" w:header="864" w:footer="720" w:gutter="0"/>
      <w:pgBorders w:offsetFrom="page">
        <w:top w:val="dotted" w:sz="4" w:space="24" w:color="767171" w:themeColor="background2" w:themeShade="80"/>
        <w:left w:val="dotted" w:sz="4" w:space="24" w:color="767171" w:themeColor="background2" w:themeShade="80"/>
        <w:bottom w:val="dotted" w:sz="4" w:space="24" w:color="767171" w:themeColor="background2" w:themeShade="80"/>
        <w:right w:val="dotted" w:sz="4" w:space="24" w:color="767171" w:themeColor="background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90A65" w14:textId="77777777" w:rsidR="00F33CEF" w:rsidRDefault="00F33CEF" w:rsidP="00836146">
      <w:pPr>
        <w:spacing w:after="0" w:line="240" w:lineRule="auto"/>
      </w:pPr>
      <w:r>
        <w:separator/>
      </w:r>
    </w:p>
  </w:endnote>
  <w:endnote w:type="continuationSeparator" w:id="0">
    <w:p w14:paraId="484759CC" w14:textId="77777777" w:rsidR="00F33CEF" w:rsidRDefault="00F33CEF" w:rsidP="00836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altName w:val="Cambria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28C84" w14:textId="77777777" w:rsidR="00F33CEF" w:rsidRDefault="00F33CEF" w:rsidP="00836146">
      <w:pPr>
        <w:spacing w:after="0" w:line="240" w:lineRule="auto"/>
      </w:pPr>
      <w:r>
        <w:separator/>
      </w:r>
    </w:p>
  </w:footnote>
  <w:footnote w:type="continuationSeparator" w:id="0">
    <w:p w14:paraId="6F87E6BB" w14:textId="77777777" w:rsidR="00F33CEF" w:rsidRDefault="00F33CEF" w:rsidP="00836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A80F1A"/>
    <w:multiLevelType w:val="hybridMultilevel"/>
    <w:tmpl w:val="0AEC48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915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BF7"/>
    <w:rsid w:val="001F32CE"/>
    <w:rsid w:val="00260AE2"/>
    <w:rsid w:val="003644CF"/>
    <w:rsid w:val="00370510"/>
    <w:rsid w:val="00393FDE"/>
    <w:rsid w:val="00483DB9"/>
    <w:rsid w:val="004E79C1"/>
    <w:rsid w:val="00564BF7"/>
    <w:rsid w:val="00646000"/>
    <w:rsid w:val="00694F5B"/>
    <w:rsid w:val="00725B09"/>
    <w:rsid w:val="007469EE"/>
    <w:rsid w:val="00747DEF"/>
    <w:rsid w:val="007740F0"/>
    <w:rsid w:val="0078025B"/>
    <w:rsid w:val="00836146"/>
    <w:rsid w:val="008714C0"/>
    <w:rsid w:val="00875C5F"/>
    <w:rsid w:val="0092541B"/>
    <w:rsid w:val="00A00648"/>
    <w:rsid w:val="00AC5F0C"/>
    <w:rsid w:val="00B40B09"/>
    <w:rsid w:val="00B83CA6"/>
    <w:rsid w:val="00BD5965"/>
    <w:rsid w:val="00BE7C6F"/>
    <w:rsid w:val="00CD5860"/>
    <w:rsid w:val="00D67327"/>
    <w:rsid w:val="00D84A51"/>
    <w:rsid w:val="00DF68D9"/>
    <w:rsid w:val="00F33CEF"/>
    <w:rsid w:val="00F9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42C5"/>
  <w15:chartTrackingRefBased/>
  <w15:docId w15:val="{B3B3834B-8A0C-43FF-98BA-D19556F5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146"/>
  </w:style>
  <w:style w:type="paragraph" w:styleId="Footer">
    <w:name w:val="footer"/>
    <w:basedOn w:val="Normal"/>
    <w:link w:val="FooterChar"/>
    <w:uiPriority w:val="99"/>
    <w:unhideWhenUsed/>
    <w:rsid w:val="00836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146"/>
  </w:style>
  <w:style w:type="table" w:styleId="TableGrid">
    <w:name w:val="Table Grid"/>
    <w:basedOn w:val="TableNormal"/>
    <w:uiPriority w:val="39"/>
    <w:rsid w:val="0087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B09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asna</dc:creator>
  <cp:keywords/>
  <dc:description/>
  <cp:lastModifiedBy>fater</cp:lastModifiedBy>
  <cp:revision>19</cp:revision>
  <dcterms:created xsi:type="dcterms:W3CDTF">2023-08-26T07:44:00Z</dcterms:created>
  <dcterms:modified xsi:type="dcterms:W3CDTF">2024-05-01T08:59:00Z</dcterms:modified>
</cp:coreProperties>
</file>