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8266" w14:textId="29DD9A37" w:rsidR="003644CF" w:rsidRPr="00E579D2" w:rsidRDefault="003644CF" w:rsidP="00393FDE">
      <w:pPr>
        <w:pStyle w:val="Header"/>
        <w:rPr>
          <w:rFonts w:ascii="IRANSans" w:hAnsi="IRANSans" w:cs="B Nazanin"/>
          <w:color w:val="262626" w:themeColor="text1" w:themeTint="D9"/>
          <w:sz w:val="24"/>
          <w:szCs w:val="24"/>
          <w:rtl/>
        </w:rPr>
      </w:pP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</w:rPr>
        <w:t>تاریخ:</w:t>
      </w:r>
      <w:r w:rsidR="00393FDE"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 xml:space="preserve">    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</w:rPr>
        <w:ptab w:relativeTo="margin" w:alignment="right" w:leader="none"/>
      </w:r>
      <w:r w:rsidR="00304B61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 xml:space="preserve"> 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</w:rPr>
        <w:t>نام و نام خانوادگی نویسنده</w:t>
      </w:r>
      <w:r w:rsidR="00304B61">
        <w:rPr>
          <w:rFonts w:ascii="IRANSans" w:hAnsi="IRANSans" w:cs="B Nazanin" w:hint="cs"/>
          <w:color w:val="262626" w:themeColor="text1" w:themeTint="D9"/>
          <w:sz w:val="24"/>
          <w:szCs w:val="24"/>
          <w:rtl/>
        </w:rPr>
        <w:t xml:space="preserve"> : حقیقت </w:t>
      </w:r>
    </w:p>
    <w:p w14:paraId="20DA52B5" w14:textId="77777777" w:rsidR="00393FDE" w:rsidRPr="00E579D2" w:rsidRDefault="00393FDE" w:rsidP="00393FDE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93FDE" w:rsidRPr="00E579D2" w14:paraId="1F385893" w14:textId="77777777" w:rsidTr="00393FDE">
        <w:trPr>
          <w:trHeight w:val="386"/>
        </w:trPr>
        <w:tc>
          <w:tcPr>
            <w:tcW w:w="1980" w:type="dxa"/>
          </w:tcPr>
          <w:p w14:paraId="72A3A073" w14:textId="77777777" w:rsidR="00393FDE" w:rsidRPr="00E579D2" w:rsidRDefault="00393FDE" w:rsidP="00875C5F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E579D2">
              <w:rPr>
                <w:rFonts w:ascii="IRANSans" w:hAnsi="IRANSans" w:cs="B Nazanin" w:hint="cs"/>
                <w:color w:val="262626" w:themeColor="text1" w:themeTint="D9"/>
                <w:sz w:val="24"/>
                <w:szCs w:val="24"/>
                <w:rtl/>
                <w:lang w:bidi="fa-IR"/>
              </w:rPr>
              <w:t>نوع محتوا:</w:t>
            </w:r>
          </w:p>
        </w:tc>
        <w:tc>
          <w:tcPr>
            <w:tcW w:w="7370" w:type="dxa"/>
          </w:tcPr>
          <w:p w14:paraId="0A4F4C8C" w14:textId="05C91895" w:rsidR="00393FDE" w:rsidRPr="00E579D2" w:rsidRDefault="00393FDE" w:rsidP="00875C5F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E579D2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  <w:t>(خبر)</w:t>
            </w:r>
          </w:p>
        </w:tc>
      </w:tr>
      <w:tr w:rsidR="00393FDE" w:rsidRPr="00E579D2" w14:paraId="2BDF65CF" w14:textId="77777777" w:rsidTr="00393FDE">
        <w:trPr>
          <w:trHeight w:val="422"/>
        </w:trPr>
        <w:tc>
          <w:tcPr>
            <w:tcW w:w="1980" w:type="dxa"/>
          </w:tcPr>
          <w:p w14:paraId="4FAABE57" w14:textId="15C814DC" w:rsidR="00393FDE" w:rsidRPr="00E579D2" w:rsidRDefault="00393FDE" w:rsidP="00875C5F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0" w:type="dxa"/>
          </w:tcPr>
          <w:p w14:paraId="6454FF9F" w14:textId="0EC0CEBE" w:rsidR="00393FDE" w:rsidRPr="00E579D2" w:rsidRDefault="00393FDE" w:rsidP="00393FDE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</w:p>
        </w:tc>
      </w:tr>
    </w:tbl>
    <w:p w14:paraId="34517105" w14:textId="77777777" w:rsidR="003644CF" w:rsidRPr="00E579D2" w:rsidRDefault="003644CF" w:rsidP="00393FDE">
      <w:pPr>
        <w:bidi/>
        <w:rPr>
          <w:rFonts w:cs="B Nazanin"/>
          <w:color w:val="262626" w:themeColor="text1" w:themeTint="D9"/>
          <w:sz w:val="24"/>
          <w:szCs w:val="24"/>
          <w:rtl/>
          <w:lang w:bidi="fa-IR"/>
        </w:rPr>
      </w:pPr>
    </w:p>
    <w:p w14:paraId="4B6A9579" w14:textId="55F189DC" w:rsidR="00A51357" w:rsidRDefault="00E579D2" w:rsidP="0073102F">
      <w:pPr>
        <w:bidi/>
        <w:jc w:val="both"/>
        <w:rPr>
          <w:rFonts w:ascii="IRANSans" w:hAnsi="IRANSans" w:cs="B Nazanin"/>
          <w:b/>
          <w:bCs/>
          <w:color w:val="262626" w:themeColor="text1" w:themeTint="D9"/>
          <w:sz w:val="48"/>
          <w:szCs w:val="48"/>
          <w:rtl/>
          <w:lang w:bidi="fa-IR"/>
        </w:rPr>
      </w:pPr>
      <w:r w:rsidRPr="00E579D2">
        <w:rPr>
          <w:rFonts w:ascii="IRANSans" w:hAnsi="IRANSans" w:cs="B Nazanin" w:hint="cs"/>
          <w:b/>
          <w:bCs/>
          <w:color w:val="262626" w:themeColor="text1" w:themeTint="D9"/>
          <w:sz w:val="48"/>
          <w:szCs w:val="48"/>
          <w:rtl/>
          <w:lang w:bidi="fa-IR"/>
        </w:rPr>
        <w:t xml:space="preserve">آیا </w:t>
      </w:r>
      <w:r w:rsidRPr="00E579D2">
        <w:rPr>
          <w:rFonts w:ascii="IRANSans" w:hAnsi="IRANSans" w:cs="B Nazanin"/>
          <w:b/>
          <w:bCs/>
          <w:color w:val="262626" w:themeColor="text1" w:themeTint="D9"/>
          <w:sz w:val="48"/>
          <w:szCs w:val="48"/>
          <w:rtl/>
          <w:lang w:bidi="fa-IR"/>
        </w:rPr>
        <w:t>نما</w:t>
      </w:r>
      <w:r w:rsidRPr="00E579D2">
        <w:rPr>
          <w:rFonts w:ascii="IRANSans" w:hAnsi="IRANSans" w:cs="B Nazanin" w:hint="cs"/>
          <w:b/>
          <w:bCs/>
          <w:color w:val="262626" w:themeColor="text1" w:themeTint="D9"/>
          <w:sz w:val="48"/>
          <w:szCs w:val="48"/>
          <w:rtl/>
          <w:lang w:bidi="fa-IR"/>
        </w:rPr>
        <w:t>ی</w:t>
      </w:r>
      <w:r w:rsidRPr="00E579D2">
        <w:rPr>
          <w:rFonts w:ascii="IRANSans" w:hAnsi="IRANSans" w:cs="B Nazanin" w:hint="eastAsia"/>
          <w:b/>
          <w:bCs/>
          <w:color w:val="262626" w:themeColor="text1" w:themeTint="D9"/>
          <w:sz w:val="48"/>
          <w:szCs w:val="48"/>
          <w:rtl/>
          <w:lang w:bidi="fa-IR"/>
        </w:rPr>
        <w:t>شگاه‌</w:t>
      </w:r>
      <w:r w:rsidRPr="00E579D2">
        <w:rPr>
          <w:rFonts w:ascii="IRANSans" w:hAnsi="IRANSans" w:cs="B Nazanin"/>
          <w:b/>
          <w:bCs/>
          <w:color w:val="262626" w:themeColor="text1" w:themeTint="D9"/>
          <w:sz w:val="48"/>
          <w:szCs w:val="48"/>
          <w:rtl/>
          <w:lang w:bidi="fa-IR"/>
        </w:rPr>
        <w:t xml:space="preserve"> الکامپ و تلکام ادغام م</w:t>
      </w:r>
      <w:r w:rsidRPr="00E579D2">
        <w:rPr>
          <w:rFonts w:ascii="IRANSans" w:hAnsi="IRANSans" w:cs="B Nazanin" w:hint="cs"/>
          <w:b/>
          <w:bCs/>
          <w:color w:val="262626" w:themeColor="text1" w:themeTint="D9"/>
          <w:sz w:val="48"/>
          <w:szCs w:val="48"/>
          <w:rtl/>
          <w:lang w:bidi="fa-IR"/>
        </w:rPr>
        <w:t>ی‌</w:t>
      </w:r>
      <w:r w:rsidRPr="00E579D2">
        <w:rPr>
          <w:rFonts w:ascii="IRANSans" w:hAnsi="IRANSans" w:cs="B Nazanin" w:hint="eastAsia"/>
          <w:b/>
          <w:bCs/>
          <w:color w:val="262626" w:themeColor="text1" w:themeTint="D9"/>
          <w:sz w:val="48"/>
          <w:szCs w:val="48"/>
          <w:rtl/>
          <w:lang w:bidi="fa-IR"/>
        </w:rPr>
        <w:t>شود؟</w:t>
      </w:r>
    </w:p>
    <w:p w14:paraId="365DC661" w14:textId="0F92DE49" w:rsidR="00362695" w:rsidRPr="006557F2" w:rsidRDefault="00EA1D75" w:rsidP="00362695">
      <w:pPr>
        <w:bidi/>
        <w:jc w:val="both"/>
        <w:rPr>
          <w:rFonts w:ascii="IRANSans" w:hAnsi="IRANSans" w:cs="B Nazanin"/>
          <w:b/>
          <w:bCs/>
          <w:color w:val="262626" w:themeColor="text1" w:themeTint="D9"/>
          <w:sz w:val="48"/>
          <w:szCs w:val="48"/>
          <w:lang w:bidi="fa-IR"/>
        </w:rPr>
      </w:pPr>
      <w:r>
        <w:rPr>
          <w:noProof/>
        </w:rPr>
        <w:drawing>
          <wp:inline distT="0" distB="0" distL="0" distR="0" wp14:anchorId="501A4520" wp14:editId="6D1B5FBC">
            <wp:extent cx="6010275" cy="3343910"/>
            <wp:effectExtent l="0" t="0" r="9525" b="8890"/>
            <wp:docPr id="14684170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8E673" w14:textId="1CF465B3" w:rsidR="0073102F" w:rsidRPr="00E579D2" w:rsidRDefault="0073102F" w:rsidP="0073102F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جهان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عنوان پل ارتباط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فناوران، شرکت‌ها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علاقمندان به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حوزه، نقش بس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مهم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دارند. هر ساله،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برجسته‌ا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همچون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CES 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لاس وگاس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Apple WWDC 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و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GITEX 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در دب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برگزار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در آن‌ها آخر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دستاوردها و نوآور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گذاشته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45758343" w14:textId="77777777" w:rsidR="0073102F" w:rsidRPr="00E579D2" w:rsidRDefault="0073102F" w:rsidP="0073102F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دادها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نه تنها به عنوان پل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عرضه محصولات جد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بلکه به عنوان مرجع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تع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مس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نده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تکنولوژ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شناخته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از آنجا که شرکت‌ها و استارتاپ‌ها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معتبر از سراسر جهان در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حضور دارند،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دادها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فرصت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عال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ارتباطات تجار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بکه‌ساز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ارائه محصولات جد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بازارها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ن‌الملل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محسوب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5FE6E901" w14:textId="77777777" w:rsidR="0073102F" w:rsidRPr="00E579D2" w:rsidRDefault="0073102F" w:rsidP="0073102F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ران،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همچون الکامپ و تلکام نقش مهم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ارتقا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صنعت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ارتباطات دارند. با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حال، به دل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محدود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مال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فن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ظرف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نسبت به رو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دادها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ن‌الملل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کمتر است.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مسئله نشان‌دهنده اهم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تحل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مقا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سه‌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عملکرد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 تا بتوان تصم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مات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بهتر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جهت بهبود و افزا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تأث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رگذار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آن‌ها اتخاذ کرد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4B0E5688" w14:textId="52EF2405" w:rsidR="000D78EA" w:rsidRPr="00E579D2" w:rsidRDefault="0073102F" w:rsidP="0073102F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lastRenderedPageBreak/>
        <w:t>بنابرا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تحل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دق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ق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مقا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سه‌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عملکرد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 تکنولوژ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آ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ران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 به عنوان ابزار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اساس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بهبود و بهره‌ور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دادها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مطرح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تا بتوان در آ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نده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اثربخش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برگزار کرد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4E6CB3B0" w14:textId="77777777" w:rsidR="006C03F4" w:rsidRPr="00E579D2" w:rsidRDefault="006C03F4" w:rsidP="006C03F4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الکامپ و تلکام در کشور ما، هر دو به عنوان رو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دادها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برجسته در حوزه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ارتباطات مطرح هستند، اما با اهداف و مخاطبان متفاوت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برگزار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تأث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آن‌ها 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متفاوت است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DE13825" w14:textId="77777777" w:rsidR="00E579D2" w:rsidRDefault="006C03F4" w:rsidP="006C03F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اما تفاوت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دو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آ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لزوم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دارد که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دو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همسو و هم راستا در 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بازه زمان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کوتاه برگزار شود؟</w:t>
      </w:r>
    </w:p>
    <w:p w14:paraId="46B7C928" w14:textId="3215CB61" w:rsidR="006C03F4" w:rsidRDefault="006C03F4" w:rsidP="00E579D2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</w:t>
      </w:r>
      <w:r w:rsid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برای  پاسخ به این سوال  ابتدا به بیان تفاوتاین دو نمایشگاه می پردازیم .</w:t>
      </w:r>
    </w:p>
    <w:p w14:paraId="610409B7" w14:textId="5EE3DD64" w:rsidR="00E579D2" w:rsidRPr="00E579D2" w:rsidRDefault="00E579D2" w:rsidP="00E579D2">
      <w:pPr>
        <w:bidi/>
        <w:rPr>
          <w:rFonts w:ascii="IRANSans" w:hAnsi="IRANSans" w:cs="B Nazanin"/>
          <w:b/>
          <w:bCs/>
          <w:color w:val="262626" w:themeColor="text1" w:themeTint="D9"/>
          <w:sz w:val="44"/>
          <w:szCs w:val="44"/>
          <w:rtl/>
          <w:lang w:bidi="fa-IR"/>
        </w:rPr>
      </w:pPr>
      <w:r w:rsidRPr="00E579D2">
        <w:rPr>
          <w:rFonts w:ascii="IRANSans" w:hAnsi="IRANSans" w:cs="B Nazanin" w:hint="cs"/>
          <w:b/>
          <w:bCs/>
          <w:color w:val="262626" w:themeColor="text1" w:themeTint="D9"/>
          <w:sz w:val="44"/>
          <w:szCs w:val="44"/>
          <w:rtl/>
          <w:lang w:bidi="fa-IR"/>
        </w:rPr>
        <w:t>تفاوت الکامپ و تلکام چیست؟</w:t>
      </w:r>
    </w:p>
    <w:p w14:paraId="51451DB7" w14:textId="77777777" w:rsidR="006C03F4" w:rsidRPr="00E579D2" w:rsidRDefault="006C03F4" w:rsidP="006C03F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تفاوت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اصل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الکامپ و تلکام در اهداف، مخاطبان، و محتوا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ارائه شده است.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تفاوت‌ها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تواند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دلا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برگزار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آن‌ها در بازه‌ها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زمان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 را توج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:</w:t>
      </w:r>
    </w:p>
    <w:p w14:paraId="2B882228" w14:textId="77777777" w:rsidR="006C03F4" w:rsidRPr="00E579D2" w:rsidRDefault="006C03F4" w:rsidP="006C03F4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الکامپ، که هر ساله برگزار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جذب افراد علاقه‌مند به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ارتباطات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پردازد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شامل غرفه‌ها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متنوع از شرکت‌ها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داخل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خارج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است که به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معرف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آخر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دستاوردها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تکنولوژ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پردازند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بازد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دکنندگان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رده سن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هستند؛ از کودکان تا نوجوانان خلاق و حت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افراد بزرگسال علاقه‌مند به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به دنبال آخر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محصولات و نوآور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حوزه هستند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47095A53" w14:textId="77777777" w:rsidR="006C03F4" w:rsidRPr="00E579D2" w:rsidRDefault="006C03F4" w:rsidP="006C03F4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مقابل،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تلکام با تمرکز بر ز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رساخت‌ها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مخابرات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کشور برگزار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شود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جمع آور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اپراتورها، شرکت‌ها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ارتباطات و مخابرات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تأم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ن‌کنندگان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مرتبط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پردازد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به ارائه‌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خدمات و تجه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زات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مخابرات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مشغولند. مخاطبان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شتر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از افرا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متخصص در حوزه مخابرات و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اطلاعات تشک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شده‌اند و کودکان و نوجوانان به طور کل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داد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A01B9EE" w14:textId="71C90927" w:rsidR="006C03F4" w:rsidRDefault="006C03F4" w:rsidP="006C03F4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بنابرا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تفاوت اصل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دو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مخاطبان، هدف، و محتوا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ارائه شده است. الکامپ به عنوان 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پل ارتباط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همه علاقه‌مندان به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عمل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حال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تلکام با تمرکز بر ز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رساخت‌ها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مخابرات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تقو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اد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ارتباطات کشور کمک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هر دو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در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چارچوب با توجه به هدف خود، در تعز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پ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شرفت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ارتباطات کشور ما نقش مهم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فا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لزوم همسو و هم راستا برگزار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آن‌ها در 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بازه زمان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خاص، به نظر م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رسد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توج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عمل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ندارد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  <w:r w:rsidR="000B735C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</w:t>
      </w:r>
    </w:p>
    <w:p w14:paraId="321F89B2" w14:textId="527419A1" w:rsidR="000B735C" w:rsidRPr="000B735C" w:rsidRDefault="000B735C" w:rsidP="000B735C">
      <w:pPr>
        <w:bidi/>
        <w:jc w:val="both"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0B735C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برگزاری همزمان الکامپ و تلکام</w:t>
      </w:r>
    </w:p>
    <w:p w14:paraId="016C49A2" w14:textId="77777777" w:rsidR="006C03F4" w:rsidRPr="006C03F4" w:rsidRDefault="006C03F4" w:rsidP="006C03F4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6C03F4">
        <w:rPr>
          <w:rFonts w:ascii="IRANSans" w:hAnsi="IRANSans" w:cs="B Nazanin"/>
          <w:color w:val="262626" w:themeColor="text1" w:themeTint="D9"/>
          <w:sz w:val="24"/>
          <w:szCs w:val="24"/>
          <w:rtl/>
        </w:rPr>
        <w:t>در برخورد با دیدگاه‌های مختلف غرفه‌داران درباره برگزاری جداگانه یا همزمان نمایشگاه‌های الکامپ و تلکام، دو نگرش متفاوت مشاهده می‌شود که هر کدام دلایل و استدلال‌های خود را دارند</w:t>
      </w:r>
      <w:r w:rsidRPr="006C03F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:</w:t>
      </w:r>
    </w:p>
    <w:p w14:paraId="325182C6" w14:textId="77777777" w:rsidR="006C03F4" w:rsidRPr="00EA1D75" w:rsidRDefault="006C03F4" w:rsidP="006C03F4">
      <w:pPr>
        <w:numPr>
          <w:ilvl w:val="0"/>
          <w:numId w:val="1"/>
        </w:num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6C03F4">
        <w:rPr>
          <w:rFonts w:ascii="IRANSans" w:hAnsi="IRANSans" w:cs="B Nazanin"/>
          <w:b/>
          <w:bCs/>
          <w:color w:val="262626" w:themeColor="text1" w:themeTint="D9"/>
          <w:sz w:val="24"/>
          <w:szCs w:val="24"/>
          <w:rtl/>
        </w:rPr>
        <w:t>نظریه همزمان برگزاری</w:t>
      </w:r>
      <w:r w:rsidRPr="006C03F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:</w:t>
      </w:r>
    </w:p>
    <w:p w14:paraId="0B4F2733" w14:textId="352BD1C6" w:rsidR="00EA1D75" w:rsidRPr="006C03F4" w:rsidRDefault="00EA1D75" w:rsidP="00EA1D75">
      <w:pPr>
        <w:tabs>
          <w:tab w:val="left" w:pos="1995"/>
        </w:tabs>
        <w:bidi/>
        <w:rPr>
          <w:rFonts w:ascii="IRANSans" w:hAnsi="IRANSans" w:cs="B Nazanin"/>
          <w:sz w:val="24"/>
          <w:szCs w:val="24"/>
          <w:lang w:bidi="fa-IR"/>
        </w:rPr>
      </w:pPr>
      <w:r>
        <w:rPr>
          <w:rFonts w:ascii="IRANSans" w:hAnsi="IRANSans" w:cs="B Nazanin"/>
          <w:sz w:val="24"/>
          <w:szCs w:val="24"/>
          <w:rtl/>
          <w:lang w:bidi="fa-IR"/>
        </w:rPr>
        <w:tab/>
      </w:r>
    </w:p>
    <w:p w14:paraId="7C12C53C" w14:textId="77777777" w:rsidR="006C03F4" w:rsidRPr="006C03F4" w:rsidRDefault="006C03F4" w:rsidP="006C03F4">
      <w:pPr>
        <w:numPr>
          <w:ilvl w:val="1"/>
          <w:numId w:val="1"/>
        </w:numPr>
        <w:tabs>
          <w:tab w:val="num" w:pos="1440"/>
        </w:tabs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6C03F4">
        <w:rPr>
          <w:rFonts w:ascii="IRANSans" w:hAnsi="IRANSans" w:cs="B Nazanin"/>
          <w:color w:val="262626" w:themeColor="text1" w:themeTint="D9"/>
          <w:sz w:val="24"/>
          <w:szCs w:val="24"/>
          <w:rtl/>
        </w:rPr>
        <w:lastRenderedPageBreak/>
        <w:t>برخی از غرفه‌داران معتقدند که برگزاری همزمان این دو نمایشگاه می‌تواند به کاهش هزینه‌ها و بهبود تحلیلات مخاطبان منجر شود. آن‌ها معتقدند که با همزمانی، ارتباطات و تبلیغات می‌تواند بهبود یابد و تأثیر مضاعفی بر روی بازدیدکنندگان داشته باشد</w:t>
      </w:r>
      <w:r w:rsidRPr="006C03F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7259C4C" w14:textId="77777777" w:rsidR="006C03F4" w:rsidRPr="006C03F4" w:rsidRDefault="006C03F4" w:rsidP="006C03F4">
      <w:pPr>
        <w:numPr>
          <w:ilvl w:val="1"/>
          <w:numId w:val="1"/>
        </w:numPr>
        <w:tabs>
          <w:tab w:val="num" w:pos="1440"/>
        </w:tabs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6C03F4">
        <w:rPr>
          <w:rFonts w:ascii="IRANSans" w:hAnsi="IRANSans" w:cs="B Nazanin"/>
          <w:color w:val="262626" w:themeColor="text1" w:themeTint="D9"/>
          <w:sz w:val="24"/>
          <w:szCs w:val="24"/>
          <w:rtl/>
        </w:rPr>
        <w:t>برگزاری همزمان نیز می‌تواند برای غرفه‌دارانی که در هر دو حوزه فعالیت دارند، فرصتی مناسب برای ارائه محصولات و خدمات خود باشد و این امکان را فراهم کند که با مخاطبان متنوعی ارتباط برقرار کنند</w:t>
      </w:r>
      <w:r w:rsidRPr="006C03F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78E9FDD3" w14:textId="77777777" w:rsidR="006C03F4" w:rsidRPr="006C03F4" w:rsidRDefault="006C03F4" w:rsidP="006C03F4">
      <w:pPr>
        <w:numPr>
          <w:ilvl w:val="0"/>
          <w:numId w:val="1"/>
        </w:num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6C03F4">
        <w:rPr>
          <w:rFonts w:ascii="IRANSans" w:hAnsi="IRANSans" w:cs="B Nazanin"/>
          <w:b/>
          <w:bCs/>
          <w:color w:val="262626" w:themeColor="text1" w:themeTint="D9"/>
          <w:sz w:val="24"/>
          <w:szCs w:val="24"/>
          <w:rtl/>
        </w:rPr>
        <w:t>نظریه برگزاری جداگانه</w:t>
      </w:r>
      <w:r w:rsidRPr="006C03F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:</w:t>
      </w:r>
    </w:p>
    <w:p w14:paraId="43BB8F59" w14:textId="77777777" w:rsidR="006C03F4" w:rsidRPr="006C03F4" w:rsidRDefault="006C03F4" w:rsidP="006C03F4">
      <w:pPr>
        <w:numPr>
          <w:ilvl w:val="1"/>
          <w:numId w:val="1"/>
        </w:numPr>
        <w:tabs>
          <w:tab w:val="num" w:pos="1440"/>
        </w:tabs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6C03F4">
        <w:rPr>
          <w:rFonts w:ascii="IRANSans" w:hAnsi="IRANSans" w:cs="B Nazanin"/>
          <w:color w:val="262626" w:themeColor="text1" w:themeTint="D9"/>
          <w:sz w:val="24"/>
          <w:szCs w:val="24"/>
          <w:rtl/>
        </w:rPr>
        <w:t>دیدگاه دیگر برخی از غرفه‌داران این است که هر نمایشگاه به تنهایی برای ارائه بهتر خدمات و محصولات مناسب‌تر است. آن‌ها معتقدند که نمایشگاه‌های الکامپ و تلکام دارای مخاطبان و هدف‌های متفاوتی هستند و بنابراین بهتر است که هرکدام به طور مستقل برگزار شوند تا تمرکز بیشتری بر روی خدمات و محصولات مرتبط با هر حوزه داشته باشند</w:t>
      </w:r>
      <w:r w:rsidRPr="006C03F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0D772160" w14:textId="77777777" w:rsidR="006C03F4" w:rsidRPr="006C03F4" w:rsidRDefault="006C03F4" w:rsidP="008A4425">
      <w:pPr>
        <w:numPr>
          <w:ilvl w:val="1"/>
          <w:numId w:val="1"/>
        </w:numPr>
        <w:tabs>
          <w:tab w:val="num" w:pos="1440"/>
        </w:tabs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6C03F4">
        <w:rPr>
          <w:rFonts w:ascii="IRANSans" w:hAnsi="IRANSans" w:cs="B Nazanin"/>
          <w:color w:val="262626" w:themeColor="text1" w:themeTint="D9"/>
          <w:sz w:val="24"/>
          <w:szCs w:val="24"/>
          <w:rtl/>
        </w:rPr>
        <w:t>همچنین، برگزاری جداگانه می‌تواند به غرفه‌داران این امکان را بدهد که با دقیق‌تر ترکیب کردن استراتژی‌ها و تبلیغات، به نیازهای خاص مخاطبان هر نمایشگاه پاسخ دهند و بازدهی بیشتری را از حضور خود به دست آورند</w:t>
      </w:r>
      <w:r w:rsidRPr="006C03F4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6A4E3C2B" w14:textId="3811CC9C" w:rsidR="006C03F4" w:rsidRDefault="006C03F4" w:rsidP="00E317E0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6C03F4">
        <w:rPr>
          <w:rFonts w:ascii="IRANSans" w:hAnsi="IRANSans" w:cs="B Nazanin"/>
          <w:color w:val="262626" w:themeColor="text1" w:themeTint="D9"/>
          <w:sz w:val="24"/>
          <w:szCs w:val="24"/>
          <w:rtl/>
        </w:rPr>
        <w:t xml:space="preserve">در نهایت، تصمیم درباره برگزاری همزمان یا جداگانه این دو نمایشگاه، به عوامل متعددی مانند استراتژی بازاریابی، نیازهای مخاطبان، و توانایی مالی و سازمانی مربوطه بستگی دارد. </w:t>
      </w:r>
    </w:p>
    <w:p w14:paraId="2D37F507" w14:textId="750E5886" w:rsidR="005A348F" w:rsidRPr="005A348F" w:rsidRDefault="005A348F" w:rsidP="005A348F">
      <w:pPr>
        <w:bidi/>
        <w:rPr>
          <w:rFonts w:ascii="IRANSans" w:hAnsi="IRANSans" w:cs="B Nazanin"/>
          <w:b/>
          <w:bCs/>
          <w:color w:val="262626" w:themeColor="text1" w:themeTint="D9"/>
          <w:sz w:val="36"/>
          <w:szCs w:val="36"/>
          <w:rtl/>
          <w:lang w:bidi="fa-IR"/>
        </w:rPr>
      </w:pPr>
      <w:r w:rsidRPr="005A348F">
        <w:rPr>
          <w:rFonts w:ascii="IRANSans" w:hAnsi="IRANSans" w:cs="B Nazanin" w:hint="cs"/>
          <w:b/>
          <w:bCs/>
          <w:color w:val="262626" w:themeColor="text1" w:themeTint="D9"/>
          <w:sz w:val="36"/>
          <w:szCs w:val="36"/>
          <w:rtl/>
          <w:lang w:bidi="fa-IR"/>
        </w:rPr>
        <w:t>ادغام نمایشگاه های الکامپ و تلکام</w:t>
      </w:r>
    </w:p>
    <w:p w14:paraId="4B0B24F4" w14:textId="77777777" w:rsidR="008A4425" w:rsidRDefault="008A4425" w:rsidP="00E317E0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داوود اد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ب،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رئ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س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کانون همانگ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فاوا، در پاسخ به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ده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ادغام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الکامپ و تلکام و نظرات مرتبط با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موضوع، به وضوح اظهار کرده که او و ت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مش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علاقه‌ا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ادغام ندارند. او بر 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باور است که نما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مرتبط با حوزه تلکام و همچن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حوزه‌ها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ارتباط با ا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لکترون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کامپ</w:t>
      </w: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579D2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وتر،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بهتر است جداگانه برگزار شوند</w:t>
      </w:r>
      <w:r w:rsidRPr="00E579D2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592D8DEE" w14:textId="77777777" w:rsidR="00E317E0" w:rsidRPr="00E317E0" w:rsidRDefault="00E317E0" w:rsidP="00E317E0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گفت: ما علاقه‌ا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ندار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م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نما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موضوع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نزد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حوزه تلکام (مخابرات، فناور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نو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اقتصاد د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ج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تال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) است در تلکام ادغام گردند و 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گر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به نوع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تو س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 xml:space="preserve"> (B to C) 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است با نما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که صرفا ماه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ت‌ها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تخصص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و متفاوت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دارند 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در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قرار گ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رند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 نما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جدا از موضوعات تخصص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مخاطب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متفاوت و رو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کرد‌ها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مختلف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با هم دارند. حت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نما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شگاه‌ها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حوزه‌ها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دارا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فناور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کاملا مشابه و نزد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به هم ن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اگر در فاصله زمان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حدود ۶ ماه از هم ن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ز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برگزار شوند معمولا طرح چن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ن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تفکر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ات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را بلاموضوع م</w:t>
      </w:r>
      <w:r w:rsidRPr="00E317E0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ی‌</w:t>
      </w:r>
      <w:r w:rsidRPr="00E317E0">
        <w:rPr>
          <w:rFonts w:ascii="IRANSans" w:hAnsi="IRANSans" w:cs="B Nazanin" w:hint="eastAsia"/>
          <w:color w:val="262626" w:themeColor="text1" w:themeTint="D9"/>
          <w:sz w:val="24"/>
          <w:szCs w:val="24"/>
          <w:rtl/>
          <w:lang w:bidi="fa-IR"/>
        </w:rPr>
        <w:t>کند</w:t>
      </w:r>
      <w:r w:rsidRPr="00E317E0"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  <w:t>.</w:t>
      </w:r>
    </w:p>
    <w:p w14:paraId="2723971C" w14:textId="55FCCA16" w:rsidR="00E317E0" w:rsidRPr="00E579D2" w:rsidRDefault="00E317E0" w:rsidP="00E317E0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317E0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.</w:t>
      </w:r>
    </w:p>
    <w:p w14:paraId="05957498" w14:textId="77777777" w:rsidR="008A4425" w:rsidRPr="00E579D2" w:rsidRDefault="008A4425" w:rsidP="008A4425">
      <w:pPr>
        <w:bidi/>
        <w:jc w:val="both"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5CB634F5" w14:textId="77777777" w:rsidR="00875C5F" w:rsidRPr="00E579D2" w:rsidRDefault="00875C5F" w:rsidP="00875C5F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tbl>
      <w:tblPr>
        <w:tblStyle w:val="TableGrid"/>
        <w:bidiVisual/>
        <w:tblW w:w="944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819"/>
        <w:gridCol w:w="7630"/>
      </w:tblGrid>
      <w:tr w:rsidR="0092541B" w:rsidRPr="00E579D2" w14:paraId="33F077EB" w14:textId="77777777" w:rsidTr="00A00648">
        <w:trPr>
          <w:trHeight w:val="530"/>
        </w:trPr>
        <w:tc>
          <w:tcPr>
            <w:tcW w:w="1819" w:type="dxa"/>
            <w:shd w:val="clear" w:color="auto" w:fill="FFFFFF" w:themeFill="background1"/>
          </w:tcPr>
          <w:p w14:paraId="551A8C85" w14:textId="77777777" w:rsidR="00875C5F" w:rsidRPr="00E579D2" w:rsidRDefault="00875C5F" w:rsidP="00A00648">
            <w:pPr>
              <w:bidi/>
              <w:spacing w:before="100" w:beforeAutospacing="1" w:after="100" w:afterAutospacing="1"/>
              <w:jc w:val="center"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  <w:r w:rsidRPr="00E579D2">
              <w:rPr>
                <w:rFonts w:ascii="IRANSans" w:hAnsi="IRANSans" w:cs="B Nazanin" w:hint="cs"/>
                <w:color w:val="262626" w:themeColor="text1" w:themeTint="D9"/>
                <w:sz w:val="24"/>
                <w:szCs w:val="24"/>
                <w:rtl/>
                <w:lang w:bidi="fa-IR"/>
              </w:rPr>
              <w:lastRenderedPageBreak/>
              <w:t>کلمات کلیدی</w:t>
            </w:r>
          </w:p>
        </w:tc>
        <w:tc>
          <w:tcPr>
            <w:tcW w:w="7630" w:type="dxa"/>
            <w:shd w:val="clear" w:color="auto" w:fill="FFFFFF" w:themeFill="background1"/>
          </w:tcPr>
          <w:p w14:paraId="2B4ECEDD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نمایشگاه تلکام</w:t>
            </w:r>
          </w:p>
          <w:p w14:paraId="0962C776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نمایشگاه الکامپ</w:t>
            </w:r>
          </w:p>
          <w:p w14:paraId="2D8A9ECF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فناوری و تکنولوژی</w:t>
            </w:r>
          </w:p>
          <w:p w14:paraId="39FB33BB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هوش مصنوعی</w:t>
            </w:r>
          </w:p>
          <w:p w14:paraId="74FC602D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استانداردهای نمایشگاهی</w:t>
            </w:r>
          </w:p>
          <w:p w14:paraId="110296FC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ارتباطات و مخابرات</w:t>
            </w:r>
          </w:p>
          <w:p w14:paraId="2B67061C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برگزاری رویداد</w:t>
            </w:r>
          </w:p>
          <w:p w14:paraId="2A621B5E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بحث نمایشگاهی</w:t>
            </w:r>
          </w:p>
          <w:p w14:paraId="10C0ABA9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حضور شرکت‌های فناوری</w:t>
            </w:r>
          </w:p>
          <w:p w14:paraId="4A8622F3" w14:textId="77777777" w:rsidR="008A4425" w:rsidRPr="008A4425" w:rsidRDefault="008A4425" w:rsidP="008A4425">
            <w:pPr>
              <w:numPr>
                <w:ilvl w:val="0"/>
                <w:numId w:val="2"/>
              </w:num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</w:rPr>
              <w:t>هدف از برگزاری نمایشگاه</w:t>
            </w:r>
          </w:p>
          <w:p w14:paraId="16F792BB" w14:textId="77777777" w:rsidR="008A4425" w:rsidRPr="008A4425" w:rsidRDefault="008A4425" w:rsidP="008A4425">
            <w:pPr>
              <w:bidi/>
              <w:rPr>
                <w:rFonts w:ascii="IRANSans" w:hAnsi="IRANSans" w:cs="B Nazanin"/>
                <w:vanish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vanish/>
                <w:color w:val="262626" w:themeColor="text1" w:themeTint="D9"/>
                <w:sz w:val="24"/>
                <w:szCs w:val="24"/>
                <w:lang w:bidi="fa-IR"/>
              </w:rPr>
              <w:t>Top of Form</w:t>
            </w:r>
          </w:p>
          <w:p w14:paraId="32C4CA3B" w14:textId="77777777" w:rsidR="008A4425" w:rsidRPr="008A4425" w:rsidRDefault="008A4425" w:rsidP="008A4425">
            <w:pPr>
              <w:bidi/>
              <w:rPr>
                <w:rFonts w:ascii="IRANSans" w:hAnsi="IRANSans" w:cs="B Nazanin"/>
                <w:vanish/>
                <w:color w:val="262626" w:themeColor="text1" w:themeTint="D9"/>
                <w:sz w:val="24"/>
                <w:szCs w:val="24"/>
                <w:lang w:bidi="fa-IR"/>
              </w:rPr>
            </w:pPr>
            <w:r w:rsidRPr="008A4425">
              <w:rPr>
                <w:rFonts w:ascii="IRANSans" w:hAnsi="IRANSans" w:cs="B Nazanin"/>
                <w:vanish/>
                <w:color w:val="262626" w:themeColor="text1" w:themeTint="D9"/>
                <w:sz w:val="24"/>
                <w:szCs w:val="24"/>
                <w:lang w:bidi="fa-IR"/>
              </w:rPr>
              <w:t>Bottom of Form</w:t>
            </w:r>
          </w:p>
          <w:p w14:paraId="768DAB45" w14:textId="77777777" w:rsidR="00875C5F" w:rsidRPr="00E579D2" w:rsidRDefault="00875C5F" w:rsidP="00875C5F">
            <w:pPr>
              <w:bidi/>
              <w:rPr>
                <w:rFonts w:ascii="IRANSans" w:hAnsi="IRANSans" w:cs="B Nazanin"/>
                <w:color w:val="262626" w:themeColor="text1" w:themeTint="D9"/>
                <w:sz w:val="24"/>
                <w:szCs w:val="24"/>
                <w:rtl/>
                <w:lang w:bidi="fa-IR"/>
              </w:rPr>
            </w:pPr>
          </w:p>
        </w:tc>
      </w:tr>
    </w:tbl>
    <w:p w14:paraId="4E6EDEF7" w14:textId="41A93E14" w:rsidR="00DC6584" w:rsidRDefault="00DC6584" w:rsidP="00DC658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</w:t>
      </w:r>
    </w:p>
    <w:p w14:paraId="0BDBAA0E" w14:textId="2FBABBFC" w:rsidR="00DC6584" w:rsidRDefault="00DC6584" w:rsidP="00DC658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بر گرفته از خبر </w:t>
      </w:r>
      <w:r w:rsidRPr="00DC658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>خبرگزار</w:t>
      </w:r>
      <w:r w:rsidRPr="00DC658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DC658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علم و فناور</w:t>
      </w:r>
      <w:r w:rsidRPr="00DC6584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>ی</w:t>
      </w:r>
      <w:r w:rsidRPr="00DC6584"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  <w:t xml:space="preserve"> آنا؛</w:t>
      </w:r>
    </w:p>
    <w:p w14:paraId="5978AF25" w14:textId="52EDBAAE" w:rsidR="00DC6584" w:rsidRDefault="00DC6584" w:rsidP="00DC658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hyperlink r:id="rId8" w:history="1">
        <w:r w:rsidRPr="00F93CD4">
          <w:rPr>
            <w:rStyle w:val="Hyperlink"/>
            <w:rFonts w:ascii="IRANSans" w:hAnsi="IRANSans" w:cs="B Nazanin"/>
            <w:sz w:val="24"/>
            <w:szCs w:val="24"/>
            <w:lang w:bidi="fa-IR"/>
          </w:rPr>
          <w:t>https://ana.ir/fa/news/893886/%D9%81%D8%B5%D9%84%DB%8C-%D9%86%D9%88%DB%8C%D9%86-%D8%AF%D8%B1-%D8%B5%D9%86%D8%B9%D8%AA-%D9%81%D8%A7%D9%88%D8%A7-%DA%86%D8%B1%D8%A7-%D9%86%D9%85%D8%A7%DB%8C%D8%B4%DA%AF%D8%A7%D9%87%E2%80%8C-%D8%A7%D9%84%DA%A9%D8%A7%D9%85%D9%BE-%D9%88-%D8%AA%D9%84%DA%A9%D8%A7%D9%85-%D8%A7%D8%AF%D8%BA%D8%A7%D9%85-%D9%86%D9%85%DB%8C%E2%80%8C%D8%B4%D9%88%D8%AF</w:t>
        </w:r>
      </w:hyperlink>
    </w:p>
    <w:p w14:paraId="11AABCE9" w14:textId="77777777" w:rsidR="00DC6584" w:rsidRPr="00E579D2" w:rsidRDefault="00DC6584" w:rsidP="00DC6584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</w:p>
    <w:p w14:paraId="2E4E14D0" w14:textId="77777777" w:rsidR="00DC6584" w:rsidRDefault="00DF68D9" w:rsidP="00DF68D9">
      <w:pPr>
        <w:bidi/>
        <w:rPr>
          <w:rFonts w:ascii="IRANSans" w:hAnsi="IRANSans" w:cs="B Nazanin"/>
          <w:color w:val="262626" w:themeColor="text1" w:themeTint="D9"/>
          <w:sz w:val="24"/>
          <w:szCs w:val="24"/>
          <w:rtl/>
          <w:lang w:bidi="fa-IR"/>
        </w:rPr>
      </w:pP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تاییدکننده:             </w:t>
      </w:r>
      <w:r w:rsidR="00875C5F"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                                                                                                         نام مدیرعامل:  </w:t>
      </w:r>
    </w:p>
    <w:p w14:paraId="23F9C14D" w14:textId="4A3354EE" w:rsidR="003644CF" w:rsidRPr="00E579D2" w:rsidRDefault="00875C5F" w:rsidP="00DC6584">
      <w:pPr>
        <w:bidi/>
        <w:rPr>
          <w:rFonts w:ascii="IRANSans" w:hAnsi="IRANSans" w:cs="B Nazanin"/>
          <w:color w:val="262626" w:themeColor="text1" w:themeTint="D9"/>
          <w:sz w:val="24"/>
          <w:szCs w:val="24"/>
          <w:lang w:bidi="fa-IR"/>
        </w:rPr>
      </w:pPr>
      <w:r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                                                                                           </w:t>
      </w:r>
      <w:r w:rsidR="00DF68D9" w:rsidRPr="00E579D2">
        <w:rPr>
          <w:rFonts w:ascii="IRANSans" w:hAnsi="IRANSans" w:cs="B Nazanin" w:hint="cs"/>
          <w:color w:val="262626" w:themeColor="text1" w:themeTint="D9"/>
          <w:sz w:val="24"/>
          <w:szCs w:val="24"/>
          <w:rtl/>
          <w:lang w:bidi="fa-IR"/>
        </w:rPr>
        <w:t xml:space="preserve">               </w:t>
      </w:r>
    </w:p>
    <w:sectPr w:rsidR="003644CF" w:rsidRPr="00E579D2" w:rsidSect="0092541B">
      <w:pgSz w:w="12240" w:h="15840"/>
      <w:pgMar w:top="1440" w:right="1440" w:bottom="1440" w:left="1440" w:header="864" w:footer="720" w:gutter="0"/>
      <w:pgBorders w:offsetFrom="page">
        <w:top w:val="dotted" w:sz="4" w:space="24" w:color="767171" w:themeColor="background2" w:themeShade="80"/>
        <w:left w:val="dotted" w:sz="4" w:space="24" w:color="767171" w:themeColor="background2" w:themeShade="80"/>
        <w:bottom w:val="dotted" w:sz="4" w:space="24" w:color="767171" w:themeColor="background2" w:themeShade="80"/>
        <w:right w:val="dotted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0434" w14:textId="77777777" w:rsidR="00200318" w:rsidRDefault="00200318" w:rsidP="00836146">
      <w:pPr>
        <w:spacing w:after="0" w:line="240" w:lineRule="auto"/>
      </w:pPr>
      <w:r>
        <w:separator/>
      </w:r>
    </w:p>
  </w:endnote>
  <w:endnote w:type="continuationSeparator" w:id="0">
    <w:p w14:paraId="7F77F30A" w14:textId="77777777" w:rsidR="00200318" w:rsidRDefault="00200318" w:rsidP="008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27190" w14:textId="77777777" w:rsidR="00200318" w:rsidRDefault="00200318" w:rsidP="00836146">
      <w:pPr>
        <w:spacing w:after="0" w:line="240" w:lineRule="auto"/>
      </w:pPr>
      <w:r>
        <w:separator/>
      </w:r>
    </w:p>
  </w:footnote>
  <w:footnote w:type="continuationSeparator" w:id="0">
    <w:p w14:paraId="362214BE" w14:textId="77777777" w:rsidR="00200318" w:rsidRDefault="00200318" w:rsidP="0083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57FB0"/>
    <w:multiLevelType w:val="multilevel"/>
    <w:tmpl w:val="1586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4ACA"/>
    <w:multiLevelType w:val="multilevel"/>
    <w:tmpl w:val="DB10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256544">
    <w:abstractNumId w:val="0"/>
  </w:num>
  <w:num w:numId="2" w16cid:durableId="59817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F7"/>
    <w:rsid w:val="000B735C"/>
    <w:rsid w:val="000D78EA"/>
    <w:rsid w:val="00200318"/>
    <w:rsid w:val="00304B61"/>
    <w:rsid w:val="00362695"/>
    <w:rsid w:val="003644CF"/>
    <w:rsid w:val="00370510"/>
    <w:rsid w:val="00393FDE"/>
    <w:rsid w:val="003B669C"/>
    <w:rsid w:val="004251C9"/>
    <w:rsid w:val="004652A1"/>
    <w:rsid w:val="00483DB9"/>
    <w:rsid w:val="00564BF7"/>
    <w:rsid w:val="005A348F"/>
    <w:rsid w:val="006557F2"/>
    <w:rsid w:val="00674F0C"/>
    <w:rsid w:val="00694F5B"/>
    <w:rsid w:val="006C03F4"/>
    <w:rsid w:val="00725B09"/>
    <w:rsid w:val="0073102F"/>
    <w:rsid w:val="0078025B"/>
    <w:rsid w:val="00836146"/>
    <w:rsid w:val="008714C0"/>
    <w:rsid w:val="00875C5F"/>
    <w:rsid w:val="008A4425"/>
    <w:rsid w:val="0092541B"/>
    <w:rsid w:val="00A00648"/>
    <w:rsid w:val="00A51357"/>
    <w:rsid w:val="00A9500E"/>
    <w:rsid w:val="00AC5F0C"/>
    <w:rsid w:val="00BD5965"/>
    <w:rsid w:val="00D67327"/>
    <w:rsid w:val="00DC6584"/>
    <w:rsid w:val="00DF68D9"/>
    <w:rsid w:val="00E317E0"/>
    <w:rsid w:val="00E579D2"/>
    <w:rsid w:val="00EA1D75"/>
    <w:rsid w:val="00F50852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23B0"/>
  <w15:chartTrackingRefBased/>
  <w15:docId w15:val="{B3B3834B-8A0C-43FF-98BA-D19556F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46"/>
  </w:style>
  <w:style w:type="paragraph" w:styleId="Footer">
    <w:name w:val="footer"/>
    <w:basedOn w:val="Normal"/>
    <w:link w:val="Foot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46"/>
  </w:style>
  <w:style w:type="table" w:styleId="TableGrid">
    <w:name w:val="Table Grid"/>
    <w:basedOn w:val="TableNormal"/>
    <w:uiPriority w:val="39"/>
    <w:rsid w:val="0087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7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B7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6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32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.ir/fa/news/893886/%D9%81%D8%B5%D9%84%DB%8C-%D9%86%D9%88%DB%8C%D9%86-%D8%AF%D8%B1-%D8%B5%D9%86%D8%B9%D8%AA-%D9%81%D8%A7%D9%88%D8%A7-%DA%86%D8%B1%D8%A7-%D9%86%D9%85%D8%A7%DB%8C%D8%B4%DA%AF%D8%A7%D9%87%E2%80%8C-%D8%A7%D9%84%DA%A9%D8%A7%D9%85%D9%BE-%D9%88-%D8%AA%D9%84%DA%A9%D8%A7%D9%85-%D8%A7%D8%AF%D8%BA%D8%A7%D9%85-%D9%86%D9%85%DB%8C%E2%80%8C%D8%B4%D9%88%D8%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Pc</cp:lastModifiedBy>
  <cp:revision>22</cp:revision>
  <dcterms:created xsi:type="dcterms:W3CDTF">2023-08-26T07:44:00Z</dcterms:created>
  <dcterms:modified xsi:type="dcterms:W3CDTF">2024-07-05T22:28:00Z</dcterms:modified>
</cp:coreProperties>
</file>