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A944F" w14:textId="469A18DD" w:rsidR="00267084" w:rsidRDefault="00D81DD7" w:rsidP="003641E7">
      <w:pPr>
        <w:bidi/>
        <w:rPr>
          <w:b/>
          <w:bCs/>
          <w:sz w:val="36"/>
          <w:szCs w:val="36"/>
        </w:rPr>
      </w:pPr>
      <w:bookmarkStart w:id="0" w:name="_Hlk166580929"/>
      <w:r>
        <w:rPr>
          <w:rFonts w:hint="cs"/>
          <w:b/>
          <w:bCs/>
          <w:sz w:val="36"/>
          <w:szCs w:val="36"/>
          <w:rtl/>
        </w:rPr>
        <w:t xml:space="preserve">انواع </w:t>
      </w:r>
      <w:r w:rsidR="00565A2F">
        <w:rPr>
          <w:rFonts w:hint="cs"/>
          <w:b/>
          <w:bCs/>
          <w:sz w:val="36"/>
          <w:szCs w:val="36"/>
          <w:rtl/>
        </w:rPr>
        <w:t xml:space="preserve">گلند پلاستیکی </w:t>
      </w:r>
    </w:p>
    <w:bookmarkEnd w:id="0"/>
    <w:p w14:paraId="00AB2AE9" w14:textId="484CE3D7" w:rsidR="00CC0389" w:rsidRDefault="00095E2A" w:rsidP="00CC0389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گلند پلاستیکی </w:t>
      </w:r>
      <w:r>
        <w:rPr>
          <w:rFonts w:cs="Arial" w:hint="cs"/>
          <w:sz w:val="24"/>
          <w:szCs w:val="24"/>
          <w:rtl/>
          <w:lang w:bidi="fa-IR"/>
        </w:rPr>
        <w:t>یک</w:t>
      </w:r>
      <w:r>
        <w:rPr>
          <w:rFonts w:cs="Arial"/>
          <w:sz w:val="24"/>
          <w:szCs w:val="24"/>
        </w:rPr>
        <w:t xml:space="preserve"> </w:t>
      </w:r>
      <w:r w:rsidR="00C7450D" w:rsidRPr="004558C9">
        <w:rPr>
          <w:rFonts w:cs="Arial"/>
          <w:sz w:val="24"/>
          <w:szCs w:val="24"/>
          <w:rtl/>
        </w:rPr>
        <w:t xml:space="preserve">ابزار بسیار مهم برای تثبیت کابل‌ها در ورودی‌ تجهیزات شبکه از جمله پچ پنل ها ، رک‌ها و باکس‌ها می باشد. </w:t>
      </w:r>
      <w:r w:rsidR="00F2349A" w:rsidRPr="00F2349A">
        <w:rPr>
          <w:rFonts w:cs="Arial" w:hint="cs"/>
          <w:sz w:val="24"/>
          <w:szCs w:val="24"/>
          <w:rtl/>
        </w:rPr>
        <w:t xml:space="preserve">این </w:t>
      </w:r>
      <w:r w:rsidR="00E54C47">
        <w:rPr>
          <w:rFonts w:cs="Arial" w:hint="cs"/>
          <w:sz w:val="24"/>
          <w:szCs w:val="24"/>
          <w:rtl/>
        </w:rPr>
        <w:t xml:space="preserve">نوع </w:t>
      </w:r>
      <w:r w:rsidR="00F2349A" w:rsidRPr="00F2349A">
        <w:rPr>
          <w:rFonts w:cs="Arial" w:hint="cs"/>
          <w:sz w:val="24"/>
          <w:szCs w:val="24"/>
          <w:rtl/>
        </w:rPr>
        <w:t xml:space="preserve">گلند </w:t>
      </w:r>
      <w:r w:rsidR="00F2349A" w:rsidRPr="00F2349A">
        <w:rPr>
          <w:rFonts w:cs="Arial" w:hint="cs"/>
          <w:sz w:val="24"/>
          <w:szCs w:val="24"/>
          <w:rtl/>
          <w:lang w:bidi="fa-IR"/>
        </w:rPr>
        <w:t>فیبر</w:t>
      </w:r>
      <w:r w:rsidR="00F2349A" w:rsidRPr="00F2349A">
        <w:rPr>
          <w:rFonts w:cs="Arial" w:hint="cs"/>
          <w:sz w:val="24"/>
          <w:szCs w:val="24"/>
          <w:rtl/>
        </w:rPr>
        <w:t xml:space="preserve"> نوری </w:t>
      </w:r>
      <w:r w:rsidR="00F2349A" w:rsidRPr="00F2349A">
        <w:rPr>
          <w:rFonts w:cs="Arial"/>
          <w:sz w:val="24"/>
          <w:szCs w:val="24"/>
          <w:rtl/>
        </w:rPr>
        <w:t>در اندازه‌های متفاوت واز</w:t>
      </w:r>
      <w:r w:rsidR="00F2349A" w:rsidRPr="00F2349A">
        <w:rPr>
          <w:rFonts w:cs="Arial" w:hint="cs"/>
          <w:sz w:val="24"/>
          <w:szCs w:val="24"/>
          <w:rtl/>
        </w:rPr>
        <w:t xml:space="preserve"> جنس </w:t>
      </w:r>
      <w:r w:rsidR="00F2349A" w:rsidRPr="00F2349A">
        <w:rPr>
          <w:rFonts w:cs="Arial"/>
          <w:sz w:val="24"/>
          <w:szCs w:val="24"/>
          <w:rtl/>
        </w:rPr>
        <w:t xml:space="preserve">پلی آمید </w:t>
      </w:r>
      <w:r w:rsidR="00F2349A" w:rsidRPr="00F2349A">
        <w:rPr>
          <w:rFonts w:cs="Arial"/>
          <w:sz w:val="24"/>
          <w:szCs w:val="24"/>
          <w:rtl/>
          <w:lang w:bidi="fa-IR"/>
        </w:rPr>
        <w:t>۶</w:t>
      </w:r>
      <w:r w:rsidR="00F2349A" w:rsidRPr="00F2349A">
        <w:rPr>
          <w:rFonts w:cs="Arial"/>
          <w:sz w:val="24"/>
          <w:szCs w:val="24"/>
          <w:rtl/>
        </w:rPr>
        <w:t xml:space="preserve"> ساخته شده</w:t>
      </w:r>
      <w:r w:rsidR="00F2349A" w:rsidRPr="00F2349A">
        <w:rPr>
          <w:rFonts w:cs="Arial" w:hint="cs"/>
          <w:sz w:val="24"/>
          <w:szCs w:val="24"/>
          <w:rtl/>
        </w:rPr>
        <w:t xml:space="preserve"> است </w:t>
      </w:r>
      <w:r w:rsidR="009C1FF6">
        <w:rPr>
          <w:rFonts w:cs="Arial" w:hint="cs"/>
          <w:sz w:val="24"/>
          <w:szCs w:val="24"/>
          <w:rtl/>
        </w:rPr>
        <w:t>.</w:t>
      </w:r>
      <w:r w:rsidR="009C1FF6" w:rsidRPr="009C1FF6">
        <w:rPr>
          <w:rFonts w:cs="Arial"/>
          <w:sz w:val="24"/>
          <w:szCs w:val="24"/>
          <w:rtl/>
        </w:rPr>
        <w:t xml:space="preserve"> این گونه پلی‌آمیدها در صورت قرارگیری در معرض آتش،</w:t>
      </w:r>
      <w:r w:rsidR="009C1FF6" w:rsidRPr="009C1FF6">
        <w:rPr>
          <w:rFonts w:cs="Arial" w:hint="cs"/>
          <w:sz w:val="24"/>
          <w:szCs w:val="24"/>
          <w:rtl/>
        </w:rPr>
        <w:t xml:space="preserve"> </w:t>
      </w:r>
      <w:r w:rsidR="009C6297">
        <w:rPr>
          <w:rFonts w:cs="Arial" w:hint="cs"/>
          <w:sz w:val="24"/>
          <w:szCs w:val="24"/>
          <w:rtl/>
          <w:lang w:bidi="fa-IR"/>
        </w:rPr>
        <w:t>بعد از</w:t>
      </w:r>
      <w:r w:rsidR="009C1FF6" w:rsidRPr="009C1FF6">
        <w:rPr>
          <w:rFonts w:cs="Arial" w:hint="cs"/>
          <w:sz w:val="24"/>
          <w:szCs w:val="24"/>
          <w:rtl/>
        </w:rPr>
        <w:t>مشتعل شدن،</w:t>
      </w:r>
      <w:r w:rsidR="009C1FF6" w:rsidRPr="009C1FF6">
        <w:rPr>
          <w:rFonts w:cs="Arial"/>
          <w:sz w:val="24"/>
          <w:szCs w:val="24"/>
          <w:rtl/>
        </w:rPr>
        <w:t xml:space="preserve"> </w:t>
      </w:r>
      <w:r w:rsidR="009C1FF6" w:rsidRPr="009C1FF6">
        <w:rPr>
          <w:rFonts w:cs="Arial" w:hint="cs"/>
          <w:sz w:val="24"/>
          <w:szCs w:val="24"/>
          <w:rtl/>
        </w:rPr>
        <w:t>بدون اینکه آسیب ببینند</w:t>
      </w:r>
      <w:r w:rsidR="009C6297">
        <w:rPr>
          <w:rFonts w:cs="Arial" w:hint="cs"/>
          <w:sz w:val="24"/>
          <w:szCs w:val="24"/>
          <w:rtl/>
        </w:rPr>
        <w:t xml:space="preserve"> </w:t>
      </w:r>
      <w:r w:rsidR="009C1FF6" w:rsidRPr="009C1FF6">
        <w:rPr>
          <w:rFonts w:cs="Arial" w:hint="cs"/>
          <w:sz w:val="24"/>
          <w:szCs w:val="24"/>
          <w:rtl/>
        </w:rPr>
        <w:t>خودبخود خاموش می شوند</w:t>
      </w:r>
      <w:r w:rsidR="009C1FF6" w:rsidRPr="009C1FF6">
        <w:rPr>
          <w:rFonts w:cs="Arial"/>
          <w:sz w:val="24"/>
          <w:szCs w:val="24"/>
          <w:rtl/>
        </w:rPr>
        <w:t xml:space="preserve"> </w:t>
      </w:r>
      <w:r w:rsidR="002035F5">
        <w:rPr>
          <w:rFonts w:cs="Arial" w:hint="cs"/>
          <w:sz w:val="24"/>
          <w:szCs w:val="24"/>
          <w:rtl/>
        </w:rPr>
        <w:t>.</w:t>
      </w:r>
      <w:bookmarkStart w:id="1" w:name="_Hlk166667902"/>
      <w:r w:rsidR="00533C36">
        <w:rPr>
          <w:rFonts w:cs="Arial" w:hint="cs"/>
          <w:sz w:val="24"/>
          <w:szCs w:val="24"/>
          <w:rtl/>
        </w:rPr>
        <w:t>انواع</w:t>
      </w:r>
      <w:r w:rsidR="00CC0389" w:rsidRPr="00CC0389">
        <w:rPr>
          <w:rFonts w:cs="Arial" w:hint="cs"/>
          <w:sz w:val="24"/>
          <w:szCs w:val="24"/>
          <w:rtl/>
        </w:rPr>
        <w:t xml:space="preserve"> </w:t>
      </w:r>
      <w:r w:rsidR="00CC0389" w:rsidRPr="00CC0389">
        <w:rPr>
          <w:rFonts w:cs="Arial" w:hint="cs"/>
          <w:sz w:val="24"/>
          <w:szCs w:val="24"/>
          <w:rtl/>
        </w:rPr>
        <w:t xml:space="preserve">گلندهای پلاستیکی </w:t>
      </w:r>
      <w:r w:rsidR="00CC0389" w:rsidRPr="00CC0389">
        <w:rPr>
          <w:rFonts w:cs="Arial"/>
          <w:sz w:val="24"/>
          <w:szCs w:val="24"/>
          <w:rtl/>
        </w:rPr>
        <w:t>شامل اجزای مختلفی همچون مهره تثبیت</w:t>
      </w:r>
      <w:r w:rsidR="00CC0389" w:rsidRPr="00CC0389">
        <w:rPr>
          <w:rFonts w:cs="Arial" w:hint="cs"/>
          <w:sz w:val="24"/>
          <w:szCs w:val="24"/>
          <w:rtl/>
        </w:rPr>
        <w:t xml:space="preserve"> </w:t>
      </w:r>
      <w:r w:rsidR="00CC0389" w:rsidRPr="00CC0389">
        <w:rPr>
          <w:rFonts w:cs="Arial"/>
          <w:sz w:val="24"/>
          <w:szCs w:val="24"/>
          <w:rtl/>
        </w:rPr>
        <w:t>‌کننده، بدنه و</w:t>
      </w:r>
      <w:r w:rsidR="00CC0389" w:rsidRPr="00CC0389">
        <w:rPr>
          <w:rFonts w:cs="Arial" w:hint="cs"/>
          <w:sz w:val="24"/>
          <w:szCs w:val="24"/>
          <w:rtl/>
        </w:rPr>
        <w:t xml:space="preserve"> </w:t>
      </w:r>
      <w:r w:rsidR="00CC0389" w:rsidRPr="00CC0389">
        <w:rPr>
          <w:rFonts w:cs="Arial"/>
          <w:sz w:val="24"/>
          <w:szCs w:val="24"/>
          <w:rtl/>
        </w:rPr>
        <w:t xml:space="preserve">چنگال، واشر آب‌بندی، واشر محافظ کابل و درپوش </w:t>
      </w:r>
      <w:r w:rsidR="00CC0389" w:rsidRPr="00CC0389">
        <w:rPr>
          <w:rFonts w:cs="Arial" w:hint="cs"/>
          <w:sz w:val="24"/>
          <w:szCs w:val="24"/>
          <w:rtl/>
        </w:rPr>
        <w:t>ا</w:t>
      </w:r>
      <w:r w:rsidR="00533C36">
        <w:rPr>
          <w:rFonts w:cs="Arial" w:hint="cs"/>
          <w:sz w:val="24"/>
          <w:szCs w:val="24"/>
          <w:rtl/>
        </w:rPr>
        <w:t>هستند</w:t>
      </w:r>
      <w:r w:rsidR="00CC0389" w:rsidRPr="00CC0389">
        <w:rPr>
          <w:rFonts w:cs="Arial"/>
          <w:sz w:val="24"/>
          <w:szCs w:val="24"/>
          <w:rtl/>
        </w:rPr>
        <w:t xml:space="preserve">. واشر‌های آب‌بندی و محافظ کابل </w:t>
      </w:r>
      <w:r w:rsidR="00CC0389" w:rsidRPr="00CC0389">
        <w:rPr>
          <w:rFonts w:cs="Arial" w:hint="cs"/>
          <w:sz w:val="24"/>
          <w:szCs w:val="24"/>
          <w:rtl/>
        </w:rPr>
        <w:t xml:space="preserve"> نیز </w:t>
      </w:r>
      <w:r w:rsidR="00CC0389" w:rsidRPr="00CC0389">
        <w:rPr>
          <w:rFonts w:cs="Arial"/>
          <w:sz w:val="24"/>
          <w:szCs w:val="24"/>
          <w:rtl/>
        </w:rPr>
        <w:t xml:space="preserve">از </w:t>
      </w:r>
      <w:r w:rsidR="00CC0389" w:rsidRPr="00CC0389">
        <w:rPr>
          <w:rFonts w:cs="Arial" w:hint="cs"/>
          <w:sz w:val="24"/>
          <w:szCs w:val="24"/>
          <w:rtl/>
        </w:rPr>
        <w:t>جنس</w:t>
      </w:r>
      <w:r w:rsidR="00CC0389" w:rsidRPr="00CC0389">
        <w:rPr>
          <w:rFonts w:cs="Arial"/>
          <w:sz w:val="24"/>
          <w:szCs w:val="24"/>
          <w:rtl/>
        </w:rPr>
        <w:t xml:space="preserve"> نئوپرن </w:t>
      </w:r>
      <w:r w:rsidR="00533C36">
        <w:rPr>
          <w:rFonts w:cs="Arial" w:hint="cs"/>
          <w:sz w:val="24"/>
          <w:szCs w:val="24"/>
          <w:rtl/>
        </w:rPr>
        <w:t xml:space="preserve">می باشند </w:t>
      </w:r>
      <w:r w:rsidR="00CC0389" w:rsidRPr="00CC0389">
        <w:rPr>
          <w:rFonts w:cs="Arial"/>
          <w:sz w:val="24"/>
          <w:szCs w:val="24"/>
          <w:rtl/>
        </w:rPr>
        <w:t xml:space="preserve">که </w:t>
      </w:r>
      <w:r w:rsidR="00CC0389" w:rsidRPr="00CC0389">
        <w:rPr>
          <w:rFonts w:cs="Arial" w:hint="cs"/>
          <w:sz w:val="24"/>
          <w:szCs w:val="24"/>
          <w:rtl/>
        </w:rPr>
        <w:t xml:space="preserve">همانند سایر اجزای گلند قابلیت </w:t>
      </w:r>
      <w:r w:rsidR="00CC0389" w:rsidRPr="00CC0389">
        <w:rPr>
          <w:rFonts w:cs="Arial"/>
          <w:sz w:val="24"/>
          <w:szCs w:val="24"/>
          <w:rtl/>
        </w:rPr>
        <w:t xml:space="preserve">خودخاموشی </w:t>
      </w:r>
      <w:r w:rsidR="00CC0389" w:rsidRPr="00CC0389">
        <w:rPr>
          <w:rFonts w:cs="Arial" w:hint="cs"/>
          <w:sz w:val="24"/>
          <w:szCs w:val="24"/>
          <w:rtl/>
        </w:rPr>
        <w:t>دارند</w:t>
      </w:r>
      <w:bookmarkEnd w:id="1"/>
      <w:r w:rsidR="00CC0389" w:rsidRPr="00CC0389">
        <w:rPr>
          <w:rFonts w:cs="Arial" w:hint="cs"/>
          <w:sz w:val="24"/>
          <w:szCs w:val="24"/>
          <w:rtl/>
        </w:rPr>
        <w:t>.تست</w:t>
      </w:r>
      <w:r w:rsidR="00CC0389" w:rsidRPr="00CC0389">
        <w:rPr>
          <w:rFonts w:cs="Arial" w:hint="cs"/>
          <w:sz w:val="24"/>
          <w:szCs w:val="24"/>
          <w:rtl/>
          <w:lang w:bidi="fa-IR"/>
        </w:rPr>
        <w:t xml:space="preserve"> استاندارد</w:t>
      </w:r>
      <w:r w:rsidR="00CC0389" w:rsidRPr="00CC0389">
        <w:rPr>
          <w:rFonts w:cs="Arial"/>
          <w:sz w:val="24"/>
          <w:szCs w:val="24"/>
        </w:rPr>
        <w:t xml:space="preserve"> UL94V2 </w:t>
      </w:r>
      <w:r w:rsidR="00CC0389" w:rsidRPr="00CC0389">
        <w:rPr>
          <w:rFonts w:cs="Arial"/>
          <w:sz w:val="24"/>
          <w:szCs w:val="24"/>
          <w:rtl/>
        </w:rPr>
        <w:t xml:space="preserve">نیز </w:t>
      </w:r>
      <w:r w:rsidR="00CC0389" w:rsidRPr="00CC0389">
        <w:rPr>
          <w:rFonts w:cs="Arial" w:hint="cs"/>
          <w:sz w:val="24"/>
          <w:szCs w:val="24"/>
          <w:rtl/>
        </w:rPr>
        <w:t>تایید کننده این قابلیت  در این نوع از گلندها است.</w:t>
      </w:r>
    </w:p>
    <w:p w14:paraId="4F73D810" w14:textId="77777777" w:rsidR="00CC0389" w:rsidRPr="00CC0389" w:rsidRDefault="00CC0389" w:rsidP="00CC0389">
      <w:pPr>
        <w:bidi/>
        <w:rPr>
          <w:rFonts w:cs="Arial"/>
          <w:sz w:val="24"/>
          <w:szCs w:val="24"/>
          <w:rtl/>
        </w:rPr>
      </w:pPr>
      <w:r w:rsidRPr="00CC0389">
        <w:rPr>
          <w:rFonts w:cs="Arial"/>
          <w:sz w:val="24"/>
          <w:szCs w:val="24"/>
          <w:rtl/>
        </w:rPr>
        <w:t xml:space="preserve">استفاده از گلند‌ها در نقاط اتصال کابل‌های شبکه فیبر نوری، برای افزایش ایمنی از گرما، رطوبت، خوردگی و بارهای وارده به سیستم ضروری است. </w:t>
      </w:r>
      <w:r w:rsidRPr="00CC0389">
        <w:rPr>
          <w:rFonts w:cs="Arial" w:hint="cs"/>
          <w:sz w:val="24"/>
          <w:szCs w:val="24"/>
          <w:rtl/>
        </w:rPr>
        <w:t xml:space="preserve">گلند های پلاستیکی </w:t>
      </w:r>
      <w:r w:rsidRPr="00CC0389">
        <w:rPr>
          <w:rFonts w:cs="Arial"/>
          <w:sz w:val="24"/>
          <w:szCs w:val="24"/>
          <w:rtl/>
        </w:rPr>
        <w:t xml:space="preserve">در برابر تغییرات دما در بازه </w:t>
      </w:r>
      <w:r w:rsidRPr="00CC0389">
        <w:rPr>
          <w:rFonts w:cs="Arial"/>
          <w:sz w:val="24"/>
          <w:szCs w:val="24"/>
          <w:rtl/>
          <w:lang w:bidi="fa-IR"/>
        </w:rPr>
        <w:t xml:space="preserve">۴۰– </w:t>
      </w:r>
      <w:r w:rsidRPr="00CC0389">
        <w:rPr>
          <w:rFonts w:cs="Arial"/>
          <w:sz w:val="24"/>
          <w:szCs w:val="24"/>
          <w:rtl/>
        </w:rPr>
        <w:t>تا</w:t>
      </w:r>
      <w:r w:rsidRPr="00CC0389">
        <w:rPr>
          <w:rFonts w:cs="Arial" w:hint="cs"/>
          <w:sz w:val="24"/>
          <w:szCs w:val="24"/>
          <w:rtl/>
        </w:rPr>
        <w:t xml:space="preserve"> حرارت</w:t>
      </w:r>
      <w:r w:rsidRPr="00CC0389">
        <w:rPr>
          <w:rFonts w:cs="Arial"/>
          <w:sz w:val="24"/>
          <w:szCs w:val="24"/>
          <w:rtl/>
        </w:rPr>
        <w:t xml:space="preserve"> </w:t>
      </w:r>
      <w:r w:rsidRPr="00CC0389">
        <w:rPr>
          <w:rFonts w:cs="Arial"/>
          <w:sz w:val="24"/>
          <w:szCs w:val="24"/>
        </w:rPr>
        <w:t xml:space="preserve">120 </w:t>
      </w:r>
      <w:r w:rsidRPr="00CC0389">
        <w:rPr>
          <w:rFonts w:cs="Arial"/>
          <w:sz w:val="24"/>
          <w:szCs w:val="24"/>
          <w:rtl/>
          <w:lang w:bidi="fa-IR"/>
        </w:rPr>
        <w:t xml:space="preserve">+ </w:t>
      </w:r>
      <w:r w:rsidRPr="00CC0389">
        <w:rPr>
          <w:rFonts w:cs="Arial"/>
          <w:sz w:val="24"/>
          <w:szCs w:val="24"/>
          <w:rtl/>
        </w:rPr>
        <w:t xml:space="preserve">درجه سانتیگراد </w:t>
      </w:r>
      <w:r w:rsidRPr="00CC0389">
        <w:rPr>
          <w:rFonts w:cs="Arial" w:hint="cs"/>
          <w:sz w:val="24"/>
          <w:szCs w:val="24"/>
          <w:rtl/>
        </w:rPr>
        <w:t>بدون آسیب‌دیدگی، مقاوم هستند.</w:t>
      </w:r>
    </w:p>
    <w:p w14:paraId="65CDF9FB" w14:textId="68FB0D3E" w:rsidR="002035F5" w:rsidRDefault="00BA16F6" w:rsidP="009C1FF6">
      <w:pPr>
        <w:bidi/>
        <w:rPr>
          <w:rFonts w:cs="Arial" w:hint="cs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</w:rPr>
        <w:t>ا</w:t>
      </w:r>
      <w:r w:rsidR="00D81DD7">
        <w:rPr>
          <w:rFonts w:cs="Arial" w:hint="cs"/>
          <w:sz w:val="24"/>
          <w:szCs w:val="24"/>
          <w:rtl/>
        </w:rPr>
        <w:t xml:space="preserve">ز انواع گلند  می توان به دو نوع گلند پلاستیکی </w:t>
      </w:r>
      <w:r w:rsidR="000D5BB6">
        <w:rPr>
          <w:rFonts w:cs="Arial" w:hint="cs"/>
          <w:sz w:val="24"/>
          <w:szCs w:val="24"/>
          <w:rtl/>
        </w:rPr>
        <w:t xml:space="preserve">شامل گلند پلاستیکی </w:t>
      </w:r>
      <w:r w:rsidR="006D3E0C">
        <w:rPr>
          <w:rFonts w:cs="Arial" w:hint="cs"/>
          <w:sz w:val="24"/>
          <w:szCs w:val="24"/>
          <w:rtl/>
        </w:rPr>
        <w:t xml:space="preserve">با </w:t>
      </w:r>
      <w:r w:rsidR="001549CA">
        <w:rPr>
          <w:rFonts w:cs="Arial" w:hint="cs"/>
          <w:sz w:val="24"/>
          <w:szCs w:val="24"/>
          <w:rtl/>
          <w:lang w:bidi="fa-IR"/>
        </w:rPr>
        <w:t>رزوه استاندارد</w:t>
      </w:r>
      <w:r w:rsidR="006D3E0C">
        <w:rPr>
          <w:rFonts w:cs="Arial" w:hint="cs"/>
          <w:sz w:val="24"/>
          <w:szCs w:val="24"/>
          <w:rtl/>
        </w:rPr>
        <w:t xml:space="preserve"> </w:t>
      </w:r>
      <w:r w:rsidR="006D3E0C">
        <w:rPr>
          <w:rFonts w:cs="Arial"/>
          <w:sz w:val="24"/>
          <w:szCs w:val="24"/>
        </w:rPr>
        <w:t>P</w:t>
      </w:r>
      <w:r w:rsidR="001549CA">
        <w:rPr>
          <w:rFonts w:cs="Arial"/>
          <w:sz w:val="24"/>
          <w:szCs w:val="24"/>
        </w:rPr>
        <w:t>G</w:t>
      </w:r>
      <w:r w:rsidR="006D3E0C">
        <w:rPr>
          <w:rFonts w:cs="Arial"/>
          <w:sz w:val="24"/>
          <w:szCs w:val="24"/>
        </w:rPr>
        <w:t xml:space="preserve"> </w:t>
      </w:r>
      <w:r w:rsidR="006D3E0C">
        <w:rPr>
          <w:rFonts w:cs="Arial" w:hint="cs"/>
          <w:sz w:val="24"/>
          <w:szCs w:val="24"/>
          <w:rtl/>
          <w:lang w:bidi="fa-IR"/>
        </w:rPr>
        <w:t xml:space="preserve"> یا گلند </w:t>
      </w:r>
      <w:r w:rsidR="006D3E0C">
        <w:rPr>
          <w:rFonts w:cs="Arial"/>
          <w:sz w:val="24"/>
          <w:szCs w:val="24"/>
          <w:lang w:bidi="fa-IR"/>
        </w:rPr>
        <w:t>PPG</w:t>
      </w:r>
      <w:r w:rsidR="000D5BB6">
        <w:rPr>
          <w:rFonts w:cs="Arial" w:hint="cs"/>
          <w:sz w:val="24"/>
          <w:szCs w:val="24"/>
          <w:rtl/>
          <w:lang w:bidi="fa-IR"/>
        </w:rPr>
        <w:t xml:space="preserve"> </w:t>
      </w:r>
      <w:r w:rsidR="006156F7">
        <w:rPr>
          <w:rFonts w:cs="Arial" w:hint="cs"/>
          <w:sz w:val="24"/>
          <w:szCs w:val="24"/>
          <w:rtl/>
          <w:lang w:bidi="fa-IR"/>
        </w:rPr>
        <w:t>و</w:t>
      </w:r>
      <w:r w:rsidR="000D5BB6">
        <w:rPr>
          <w:rFonts w:cs="Arial" w:hint="cs"/>
          <w:sz w:val="24"/>
          <w:szCs w:val="24"/>
          <w:rtl/>
          <w:lang w:bidi="fa-IR"/>
        </w:rPr>
        <w:t>گلند</w:t>
      </w:r>
      <w:r w:rsidR="00A31009">
        <w:rPr>
          <w:rFonts w:cs="Arial" w:hint="cs"/>
          <w:sz w:val="24"/>
          <w:szCs w:val="24"/>
          <w:rtl/>
          <w:lang w:bidi="fa-IR"/>
        </w:rPr>
        <w:t xml:space="preserve"> پلاستیکی </w:t>
      </w:r>
      <w:r w:rsidR="001549CA">
        <w:rPr>
          <w:rFonts w:cs="Arial" w:hint="cs"/>
          <w:sz w:val="24"/>
          <w:szCs w:val="24"/>
          <w:rtl/>
          <w:lang w:bidi="fa-IR"/>
        </w:rPr>
        <w:t xml:space="preserve">با رزوه استاندار </w:t>
      </w:r>
      <w:r w:rsidR="002A3B47">
        <w:rPr>
          <w:rFonts w:cs="Arial"/>
          <w:sz w:val="24"/>
          <w:szCs w:val="24"/>
          <w:lang w:bidi="fa-IR"/>
        </w:rPr>
        <w:t>PMG</w:t>
      </w:r>
      <w:r w:rsidR="002A3B47">
        <w:rPr>
          <w:rFonts w:cs="Arial" w:hint="cs"/>
          <w:sz w:val="24"/>
          <w:szCs w:val="24"/>
          <w:rtl/>
          <w:lang w:bidi="fa-IR"/>
        </w:rPr>
        <w:t xml:space="preserve"> یا گلند</w:t>
      </w:r>
      <w:r w:rsidR="002A3B47">
        <w:rPr>
          <w:rFonts w:cs="Arial"/>
          <w:sz w:val="24"/>
          <w:szCs w:val="24"/>
          <w:lang w:bidi="fa-IR"/>
        </w:rPr>
        <w:t xml:space="preserve">PMG </w:t>
      </w:r>
      <w:r w:rsidR="002A3B47">
        <w:rPr>
          <w:rFonts w:cs="Arial" w:hint="cs"/>
          <w:sz w:val="24"/>
          <w:szCs w:val="24"/>
          <w:rtl/>
          <w:lang w:bidi="fa-IR"/>
        </w:rPr>
        <w:t xml:space="preserve"> </w:t>
      </w:r>
      <w:r w:rsidR="006E6BF0">
        <w:rPr>
          <w:rFonts w:cs="Arial" w:hint="cs"/>
          <w:sz w:val="24"/>
          <w:szCs w:val="24"/>
          <w:rtl/>
          <w:lang w:bidi="fa-IR"/>
        </w:rPr>
        <w:t xml:space="preserve"> </w:t>
      </w:r>
      <w:r w:rsidR="006156F7">
        <w:rPr>
          <w:rFonts w:cs="Arial" w:hint="cs"/>
          <w:sz w:val="24"/>
          <w:szCs w:val="24"/>
          <w:rtl/>
          <w:lang w:bidi="fa-IR"/>
        </w:rPr>
        <w:t>اشاره کرد.</w:t>
      </w:r>
    </w:p>
    <w:p w14:paraId="52C95D3D" w14:textId="62E1C82C" w:rsidR="004558C9" w:rsidRDefault="004558C9" w:rsidP="004558C9">
      <w:pPr>
        <w:bidi/>
        <w:rPr>
          <w:sz w:val="24"/>
          <w:szCs w:val="24"/>
          <w:rtl/>
        </w:rPr>
      </w:pPr>
      <w:r w:rsidRPr="004558C9">
        <w:rPr>
          <w:sz w:val="24"/>
          <w:szCs w:val="24"/>
          <w:rtl/>
        </w:rPr>
        <w:t>با توجه به حساسیت بالای شبکه‌های فیبر نوری و نیاز مبرم به عملکرد پایدا</w:t>
      </w:r>
      <w:r w:rsidRPr="004558C9">
        <w:rPr>
          <w:rFonts w:hint="cs"/>
          <w:sz w:val="24"/>
          <w:szCs w:val="24"/>
          <w:rtl/>
        </w:rPr>
        <w:t xml:space="preserve">ر </w:t>
      </w:r>
      <w:r w:rsidRPr="004558C9">
        <w:rPr>
          <w:sz w:val="24"/>
          <w:szCs w:val="24"/>
          <w:rtl/>
        </w:rPr>
        <w:t>ان</w:t>
      </w:r>
      <w:r w:rsidRPr="004558C9">
        <w:rPr>
          <w:rFonts w:hint="cs"/>
          <w:sz w:val="24"/>
          <w:szCs w:val="24"/>
          <w:rtl/>
        </w:rPr>
        <w:t>‌</w:t>
      </w:r>
      <w:r w:rsidRPr="004558C9">
        <w:rPr>
          <w:sz w:val="24"/>
          <w:szCs w:val="24"/>
          <w:rtl/>
        </w:rPr>
        <w:t>ها،ایجاد محافظت موثر</w:t>
      </w:r>
      <w:r w:rsidRPr="004558C9">
        <w:rPr>
          <w:rFonts w:hint="cs"/>
          <w:sz w:val="24"/>
          <w:szCs w:val="24"/>
          <w:rtl/>
        </w:rPr>
        <w:t xml:space="preserve"> </w:t>
      </w:r>
      <w:r w:rsidRPr="004558C9">
        <w:rPr>
          <w:sz w:val="24"/>
          <w:szCs w:val="24"/>
          <w:rtl/>
        </w:rPr>
        <w:t>در محیط‌های مختلف،استفاده از گلن</w:t>
      </w:r>
      <w:r w:rsidRPr="004558C9">
        <w:rPr>
          <w:rFonts w:hint="cs"/>
          <w:sz w:val="24"/>
          <w:szCs w:val="24"/>
          <w:rtl/>
        </w:rPr>
        <w:t>د‌</w:t>
      </w:r>
      <w:r w:rsidRPr="004558C9">
        <w:rPr>
          <w:sz w:val="24"/>
          <w:szCs w:val="24"/>
          <w:rtl/>
        </w:rPr>
        <w:t>ها و کابل‌های استاندارد</w:t>
      </w:r>
      <w:r w:rsidRPr="004558C9">
        <w:rPr>
          <w:rFonts w:hint="cs"/>
          <w:sz w:val="24"/>
          <w:szCs w:val="24"/>
          <w:rtl/>
        </w:rPr>
        <w:t xml:space="preserve"> </w:t>
      </w:r>
      <w:r w:rsidRPr="004558C9">
        <w:rPr>
          <w:sz w:val="24"/>
          <w:szCs w:val="24"/>
          <w:rtl/>
        </w:rPr>
        <w:t>امری اجتناب ناپذیر است.</w:t>
      </w:r>
    </w:p>
    <w:p w14:paraId="48855F01" w14:textId="77777777" w:rsidR="00FC47B3" w:rsidRDefault="00FC47B3" w:rsidP="00FC47B3">
      <w:pPr>
        <w:bidi/>
        <w:rPr>
          <w:sz w:val="24"/>
          <w:szCs w:val="24"/>
          <w:rtl/>
        </w:rPr>
      </w:pPr>
    </w:p>
    <w:p w14:paraId="5E937D27" w14:textId="77777777" w:rsidR="00672F7A" w:rsidRDefault="00672F7A" w:rsidP="00672F7A">
      <w:pPr>
        <w:bidi/>
        <w:rPr>
          <w:sz w:val="24"/>
          <w:szCs w:val="24"/>
          <w:rtl/>
        </w:rPr>
      </w:pPr>
    </w:p>
    <w:p w14:paraId="6AD61E71" w14:textId="0388B2A7" w:rsidR="009524EF" w:rsidRPr="00672F7A" w:rsidRDefault="009524EF" w:rsidP="00BA3DF7">
      <w:pPr>
        <w:bidi/>
        <w:rPr>
          <w:rFonts w:hint="cs"/>
          <w:b/>
          <w:bCs/>
          <w:sz w:val="36"/>
          <w:szCs w:val="36"/>
          <w:rtl/>
          <w:lang w:bidi="fa-IR"/>
        </w:rPr>
      </w:pPr>
      <w:r w:rsidRPr="00672F7A">
        <w:rPr>
          <w:rFonts w:hint="cs"/>
          <w:b/>
          <w:bCs/>
          <w:sz w:val="36"/>
          <w:szCs w:val="36"/>
          <w:rtl/>
          <w:lang w:bidi="fa-IR"/>
        </w:rPr>
        <w:t>گلند پلاستیکی با رزوه استاندارد</w:t>
      </w:r>
      <w:r w:rsidRPr="00672F7A">
        <w:rPr>
          <w:b/>
          <w:bCs/>
          <w:sz w:val="36"/>
          <w:szCs w:val="36"/>
          <w:lang w:bidi="fa-IR"/>
        </w:rPr>
        <w:t xml:space="preserve">PG </w:t>
      </w:r>
      <w:r w:rsidRPr="00672F7A">
        <w:rPr>
          <w:rFonts w:hint="cs"/>
          <w:b/>
          <w:bCs/>
          <w:sz w:val="36"/>
          <w:szCs w:val="36"/>
          <w:rtl/>
          <w:lang w:bidi="fa-IR"/>
        </w:rPr>
        <w:t xml:space="preserve"> (</w:t>
      </w:r>
      <w:r w:rsidR="00770175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Pr="00672F7A">
        <w:rPr>
          <w:rFonts w:hint="cs"/>
          <w:b/>
          <w:bCs/>
          <w:sz w:val="36"/>
          <w:szCs w:val="36"/>
          <w:rtl/>
          <w:lang w:bidi="fa-IR"/>
        </w:rPr>
        <w:t xml:space="preserve">گلند </w:t>
      </w:r>
      <w:r w:rsidRPr="00672F7A">
        <w:rPr>
          <w:b/>
          <w:bCs/>
          <w:sz w:val="36"/>
          <w:szCs w:val="36"/>
          <w:lang w:bidi="fa-IR"/>
        </w:rPr>
        <w:t>PPG</w:t>
      </w:r>
      <w:r w:rsidRPr="00672F7A">
        <w:rPr>
          <w:rFonts w:hint="cs"/>
          <w:b/>
          <w:bCs/>
          <w:sz w:val="36"/>
          <w:szCs w:val="36"/>
          <w:rtl/>
          <w:lang w:bidi="fa-IR"/>
        </w:rPr>
        <w:t xml:space="preserve"> )</w:t>
      </w:r>
    </w:p>
    <w:p w14:paraId="474EB91D" w14:textId="7ED54922" w:rsidR="00672F7A" w:rsidRDefault="00672F7A" w:rsidP="00672F7A">
      <w:pPr>
        <w:bidi/>
        <w:rPr>
          <w:lang w:bidi="fa-IR"/>
        </w:rPr>
      </w:pPr>
      <w:r w:rsidRPr="00672F7A">
        <w:rPr>
          <w:rtl/>
          <w:lang w:bidi="fa-IR"/>
        </w:rPr>
        <w:t xml:space="preserve">گلند </w:t>
      </w:r>
      <w:r>
        <w:rPr>
          <w:lang w:bidi="fa-IR"/>
        </w:rPr>
        <w:t>PPG</w:t>
      </w:r>
      <w:r w:rsidRPr="00672F7A">
        <w:rPr>
          <w:rFonts w:hint="cs"/>
          <w:rtl/>
          <w:lang w:bidi="fa-IR"/>
        </w:rPr>
        <w:t xml:space="preserve"> </w:t>
      </w:r>
      <w:r w:rsidR="00770175">
        <w:rPr>
          <w:rFonts w:hint="cs"/>
          <w:rtl/>
          <w:lang w:bidi="fa-IR"/>
        </w:rPr>
        <w:t xml:space="preserve">با نام </w:t>
      </w:r>
      <w:r w:rsidRPr="00672F7A">
        <w:rPr>
          <w:rFonts w:hint="cs"/>
          <w:rtl/>
          <w:lang w:bidi="fa-IR"/>
        </w:rPr>
        <w:t xml:space="preserve"> گلند پلاستیکی با رزو</w:t>
      </w:r>
      <w:r>
        <w:rPr>
          <w:rFonts w:hint="cs"/>
          <w:rtl/>
          <w:lang w:bidi="fa-IR"/>
        </w:rPr>
        <w:t xml:space="preserve"> استاندارد</w:t>
      </w:r>
      <w:r w:rsidRPr="00672F7A">
        <w:rPr>
          <w:rFonts w:hint="cs"/>
          <w:rtl/>
          <w:lang w:bidi="fa-IR"/>
        </w:rPr>
        <w:t xml:space="preserve"> </w:t>
      </w:r>
      <w:r w:rsidRPr="00672F7A">
        <w:t>PG</w:t>
      </w:r>
      <w:r w:rsidRPr="00672F7A">
        <w:rPr>
          <w:rFonts w:hint="cs"/>
          <w:rtl/>
          <w:lang w:bidi="fa-IR"/>
        </w:rPr>
        <w:t xml:space="preserve"> </w:t>
      </w:r>
      <w:r w:rsidR="00770175">
        <w:rPr>
          <w:rFonts w:hint="cs"/>
          <w:rtl/>
          <w:lang w:bidi="fa-IR"/>
        </w:rPr>
        <w:t>در بازار</w:t>
      </w:r>
      <w:r w:rsidR="001A7144">
        <w:rPr>
          <w:rFonts w:hint="cs"/>
          <w:rtl/>
          <w:lang w:bidi="fa-IR"/>
        </w:rPr>
        <w:t>شناخته می شود</w:t>
      </w:r>
      <w:r w:rsidR="006156F7">
        <w:rPr>
          <w:rFonts w:hint="cs"/>
          <w:rtl/>
          <w:lang w:bidi="fa-IR"/>
        </w:rPr>
        <w:t xml:space="preserve">، </w:t>
      </w:r>
      <w:r w:rsidR="00770175">
        <w:rPr>
          <w:rFonts w:hint="cs"/>
          <w:rtl/>
          <w:lang w:bidi="fa-IR"/>
        </w:rPr>
        <w:t>ک</w:t>
      </w:r>
      <w:r w:rsidRPr="00672F7A">
        <w:rPr>
          <w:rFonts w:hint="cs"/>
          <w:rtl/>
          <w:lang w:bidi="fa-IR"/>
        </w:rPr>
        <w:t xml:space="preserve">ه رزوه ان </w:t>
      </w:r>
      <w:bookmarkStart w:id="2" w:name="_Hlk166596646"/>
      <w:r w:rsidRPr="00672F7A">
        <w:rPr>
          <w:rFonts w:hint="cs"/>
          <w:rtl/>
          <w:lang w:bidi="fa-IR"/>
        </w:rPr>
        <w:t>براساس استاندارد</w:t>
      </w:r>
      <w:r w:rsidRPr="00672F7A">
        <w:t xml:space="preserve"> </w:t>
      </w:r>
      <w:proofErr w:type="spellStart"/>
      <w:r w:rsidRPr="00672F7A">
        <w:t>Panzergewinde</w:t>
      </w:r>
      <w:proofErr w:type="spellEnd"/>
      <w:r w:rsidRPr="00672F7A">
        <w:t xml:space="preserve"> </w:t>
      </w:r>
      <w:r w:rsidRPr="00672F7A">
        <w:rPr>
          <w:rFonts w:hint="cs"/>
          <w:rtl/>
          <w:lang w:bidi="fa-IR"/>
        </w:rPr>
        <w:t xml:space="preserve"> آلمان طراحی شده است </w:t>
      </w:r>
      <w:bookmarkEnd w:id="2"/>
      <w:r w:rsidR="00AB0347">
        <w:rPr>
          <w:lang w:bidi="fa-IR"/>
        </w:rPr>
        <w:t>.</w:t>
      </w:r>
    </w:p>
    <w:p w14:paraId="1FB6A8AF" w14:textId="1B6A7E96" w:rsidR="00AB0347" w:rsidRPr="00672F7A" w:rsidRDefault="00AB0347" w:rsidP="003D6CE3">
      <w:pPr>
        <w:bidi/>
        <w:rPr>
          <w:rtl/>
          <w:lang w:bidi="fa-IR"/>
        </w:rPr>
      </w:pPr>
      <w:bookmarkStart w:id="3" w:name="_Hlk166673677"/>
      <w:r w:rsidRPr="00AB0347">
        <w:rPr>
          <w:rFonts w:hint="cs"/>
          <w:rtl/>
        </w:rPr>
        <w:t xml:space="preserve">گلندهای پلاستیکی </w:t>
      </w:r>
      <w:r>
        <w:t xml:space="preserve"> </w:t>
      </w:r>
      <w:r>
        <w:rPr>
          <w:lang w:bidi="fa-IR"/>
        </w:rPr>
        <w:t>PG</w:t>
      </w:r>
      <w:r>
        <w:rPr>
          <w:rFonts w:hint="cs"/>
          <w:rtl/>
          <w:lang w:bidi="fa-IR"/>
        </w:rPr>
        <w:t xml:space="preserve"> </w:t>
      </w:r>
      <w:r w:rsidRPr="00AB0347">
        <w:rPr>
          <w:rtl/>
        </w:rPr>
        <w:t>شامل اجزای مختلفی همچون مهره تثبیت</w:t>
      </w:r>
      <w:r w:rsidRPr="00AB0347">
        <w:rPr>
          <w:rFonts w:hint="cs"/>
          <w:rtl/>
        </w:rPr>
        <w:t xml:space="preserve"> </w:t>
      </w:r>
      <w:r w:rsidRPr="00AB0347">
        <w:rPr>
          <w:rtl/>
        </w:rPr>
        <w:t>‌کننده، بدنه و</w:t>
      </w:r>
      <w:r w:rsidRPr="00AB0347">
        <w:rPr>
          <w:rFonts w:hint="cs"/>
          <w:rtl/>
        </w:rPr>
        <w:t xml:space="preserve"> </w:t>
      </w:r>
      <w:r w:rsidRPr="00AB0347">
        <w:rPr>
          <w:rtl/>
        </w:rPr>
        <w:t xml:space="preserve">چنگال، واشر آب‌بندی، واشر محافظ کابل و درپوش </w:t>
      </w:r>
      <w:r w:rsidR="002953CD">
        <w:rPr>
          <w:rFonts w:hint="cs"/>
          <w:rtl/>
        </w:rPr>
        <w:t xml:space="preserve">از جنس پلی آمید6 </w:t>
      </w:r>
      <w:r w:rsidR="00B038FD">
        <w:rPr>
          <w:rFonts w:hint="cs"/>
          <w:rtl/>
        </w:rPr>
        <w:t>می باشند.</w:t>
      </w:r>
      <w:r w:rsidR="002953CD">
        <w:rPr>
          <w:rFonts w:hint="cs"/>
          <w:rtl/>
        </w:rPr>
        <w:t xml:space="preserve"> </w:t>
      </w:r>
      <w:r w:rsidRPr="00AB0347">
        <w:rPr>
          <w:rtl/>
        </w:rPr>
        <w:t xml:space="preserve">واشر‌های آب‌بندی و محافظ کابل </w:t>
      </w:r>
      <w:r w:rsidRPr="00AB0347">
        <w:rPr>
          <w:rFonts w:hint="cs"/>
          <w:rtl/>
        </w:rPr>
        <w:t xml:space="preserve"> نیز </w:t>
      </w:r>
      <w:r w:rsidRPr="00AB0347">
        <w:rPr>
          <w:rtl/>
        </w:rPr>
        <w:t xml:space="preserve">از </w:t>
      </w:r>
      <w:r w:rsidRPr="00AB0347">
        <w:rPr>
          <w:rFonts w:hint="cs"/>
          <w:rtl/>
        </w:rPr>
        <w:t>جنس</w:t>
      </w:r>
      <w:r w:rsidRPr="00AB0347">
        <w:rPr>
          <w:rtl/>
        </w:rPr>
        <w:t xml:space="preserve"> نئوپرن </w:t>
      </w:r>
      <w:r w:rsidRPr="00AB0347">
        <w:rPr>
          <w:rFonts w:hint="cs"/>
          <w:rtl/>
        </w:rPr>
        <w:t>هستند</w:t>
      </w:r>
      <w:r w:rsidR="001B3569">
        <w:rPr>
          <w:rFonts w:hint="cs"/>
          <w:rtl/>
        </w:rPr>
        <w:t>.</w:t>
      </w:r>
      <w:r w:rsidRPr="00AB0347">
        <w:rPr>
          <w:rFonts w:hint="cs"/>
          <w:rtl/>
        </w:rPr>
        <w:t xml:space="preserve"> </w:t>
      </w:r>
      <w:r w:rsidR="00B038FD">
        <w:rPr>
          <w:rFonts w:hint="cs"/>
          <w:rtl/>
        </w:rPr>
        <w:t xml:space="preserve">بکار بردن این نوع از پلی آمیدها در </w:t>
      </w:r>
      <w:r w:rsidR="001B3569">
        <w:rPr>
          <w:rFonts w:hint="cs"/>
          <w:rtl/>
        </w:rPr>
        <w:t>ساخت</w:t>
      </w:r>
      <w:r w:rsidR="00B038FD">
        <w:rPr>
          <w:rFonts w:hint="cs"/>
          <w:rtl/>
        </w:rPr>
        <w:t xml:space="preserve"> گلندهای </w:t>
      </w:r>
      <w:r w:rsidR="001B3569">
        <w:rPr>
          <w:rFonts w:hint="cs"/>
          <w:rtl/>
        </w:rPr>
        <w:t xml:space="preserve">پلاستیکی باعث می شود که کلیه </w:t>
      </w:r>
      <w:r w:rsidR="00C83C99">
        <w:rPr>
          <w:rFonts w:hint="cs"/>
          <w:rtl/>
        </w:rPr>
        <w:t xml:space="preserve"> اجزا </w:t>
      </w:r>
      <w:r w:rsidR="001B3569">
        <w:rPr>
          <w:rFonts w:hint="cs"/>
          <w:rtl/>
        </w:rPr>
        <w:t xml:space="preserve">ی گلند </w:t>
      </w:r>
      <w:r w:rsidR="00C83C99">
        <w:rPr>
          <w:rFonts w:hint="cs"/>
          <w:rtl/>
        </w:rPr>
        <w:t>دارای</w:t>
      </w:r>
      <w:r w:rsidR="003D6CE3">
        <w:rPr>
          <w:rFonts w:hint="cs"/>
          <w:rtl/>
        </w:rPr>
        <w:t xml:space="preserve"> قابلیت </w:t>
      </w:r>
      <w:r w:rsidR="001618AA">
        <w:rPr>
          <w:rFonts w:hint="cs"/>
          <w:rtl/>
        </w:rPr>
        <w:t xml:space="preserve">خاموش شدن </w:t>
      </w:r>
      <w:r w:rsidR="00964A77">
        <w:rPr>
          <w:rFonts w:hint="cs"/>
          <w:rtl/>
        </w:rPr>
        <w:t>در برابر</w:t>
      </w:r>
      <w:r w:rsidR="001618AA">
        <w:rPr>
          <w:rFonts w:hint="cs"/>
          <w:rtl/>
        </w:rPr>
        <w:t xml:space="preserve"> اشتعال بدون اسیب دیگی </w:t>
      </w:r>
      <w:r w:rsidR="001B3569">
        <w:rPr>
          <w:rFonts w:hint="cs"/>
          <w:rtl/>
        </w:rPr>
        <w:t>باشند</w:t>
      </w:r>
      <w:r w:rsidR="001618AA">
        <w:rPr>
          <w:rFonts w:hint="cs"/>
          <w:rtl/>
        </w:rPr>
        <w:t xml:space="preserve">. </w:t>
      </w:r>
      <w:bookmarkEnd w:id="3"/>
      <w:r w:rsidR="001618AA">
        <w:rPr>
          <w:rFonts w:hint="cs"/>
          <w:rtl/>
        </w:rPr>
        <w:t>.</w:t>
      </w:r>
      <w:r w:rsidR="003D6CE3">
        <w:rPr>
          <w:rFonts w:hint="cs"/>
          <w:rtl/>
        </w:rPr>
        <w:t xml:space="preserve"> </w:t>
      </w:r>
    </w:p>
    <w:p w14:paraId="1826CA86" w14:textId="0B3C6681" w:rsidR="00095E2A" w:rsidRPr="00095E2A" w:rsidRDefault="00095E2A" w:rsidP="00672F7A">
      <w:pPr>
        <w:bidi/>
        <w:rPr>
          <w:rtl/>
        </w:rPr>
      </w:pPr>
      <w:r w:rsidRPr="00095E2A">
        <w:rPr>
          <w:rtl/>
        </w:rPr>
        <w:t xml:space="preserve">نام </w:t>
      </w:r>
      <w:r w:rsidRPr="00095E2A">
        <w:rPr>
          <w:rFonts w:hint="cs"/>
          <w:rtl/>
        </w:rPr>
        <w:t xml:space="preserve">گذاری </w:t>
      </w:r>
      <w:r w:rsidRPr="00095E2A">
        <w:rPr>
          <w:rtl/>
        </w:rPr>
        <w:t>گلندها</w:t>
      </w:r>
      <w:r w:rsidR="006F4B14">
        <w:rPr>
          <w:rFonts w:hint="cs"/>
          <w:rtl/>
        </w:rPr>
        <w:t xml:space="preserve">ی </w:t>
      </w:r>
      <w:r w:rsidR="006F4B14">
        <w:t>PPG</w:t>
      </w:r>
      <w:r w:rsidRPr="00095E2A">
        <w:rPr>
          <w:rtl/>
        </w:rPr>
        <w:t xml:space="preserve"> با</w:t>
      </w:r>
      <w:r w:rsidRPr="00095E2A">
        <w:rPr>
          <w:rFonts w:hint="cs"/>
          <w:rtl/>
        </w:rPr>
        <w:t xml:space="preserve"> حروف</w:t>
      </w:r>
      <w:r w:rsidRPr="00095E2A">
        <w:rPr>
          <w:rtl/>
        </w:rPr>
        <w:t xml:space="preserve"> </w:t>
      </w:r>
      <w:r w:rsidRPr="00095E2A">
        <w:t xml:space="preserve">PG </w:t>
      </w:r>
      <w:r w:rsidRPr="00095E2A">
        <w:rPr>
          <w:rFonts w:hint="cs"/>
          <w:rtl/>
          <w:lang w:bidi="fa-IR"/>
        </w:rPr>
        <w:t xml:space="preserve"> </w:t>
      </w:r>
      <w:r w:rsidRPr="00095E2A">
        <w:rPr>
          <w:rtl/>
        </w:rPr>
        <w:t xml:space="preserve">شروع </w:t>
      </w:r>
      <w:r w:rsidRPr="00095E2A">
        <w:rPr>
          <w:rFonts w:hint="cs"/>
          <w:rtl/>
        </w:rPr>
        <w:t>می شود</w:t>
      </w:r>
      <w:r w:rsidRPr="00095E2A">
        <w:rPr>
          <w:rtl/>
        </w:rPr>
        <w:t xml:space="preserve"> و</w:t>
      </w:r>
      <w:r w:rsidRPr="00095E2A">
        <w:rPr>
          <w:rFonts w:hint="cs"/>
          <w:rtl/>
        </w:rPr>
        <w:t>عدد بعد از این حر</w:t>
      </w:r>
      <w:r>
        <w:rPr>
          <w:rFonts w:hint="cs"/>
          <w:rtl/>
        </w:rPr>
        <w:t>و</w:t>
      </w:r>
      <w:r w:rsidRPr="00095E2A">
        <w:rPr>
          <w:rFonts w:hint="cs"/>
          <w:rtl/>
        </w:rPr>
        <w:t xml:space="preserve">ف </w:t>
      </w:r>
      <w:r w:rsidR="007D72AA">
        <w:rPr>
          <w:rFonts w:hint="cs"/>
          <w:rtl/>
        </w:rPr>
        <w:t>که حداکثر قطر کابل عبوری از گلند را به اینچ نشان میدهد</w:t>
      </w:r>
      <w:r w:rsidR="00880577">
        <w:rPr>
          <w:rFonts w:hint="cs"/>
          <w:rtl/>
        </w:rPr>
        <w:t xml:space="preserve">،که </w:t>
      </w:r>
      <w:r w:rsidR="006E6BF0">
        <w:rPr>
          <w:rFonts w:hint="cs"/>
          <w:rtl/>
        </w:rPr>
        <w:t xml:space="preserve">در بازار </w:t>
      </w:r>
      <w:r w:rsidR="006F4B14">
        <w:rPr>
          <w:rFonts w:hint="cs"/>
          <w:rtl/>
        </w:rPr>
        <w:t>در 11 سایز</w:t>
      </w:r>
      <w:r w:rsidR="006F4B14">
        <w:rPr>
          <w:rFonts w:hint="cs"/>
          <w:rtl/>
          <w:lang w:bidi="fa-IR"/>
        </w:rPr>
        <w:t>،</w:t>
      </w:r>
      <w:r w:rsidR="006F4B14">
        <w:rPr>
          <w:rFonts w:hint="cs"/>
          <w:rtl/>
        </w:rPr>
        <w:t xml:space="preserve"> از </w:t>
      </w:r>
      <w:r w:rsidR="006F4B14">
        <w:t>PG7</w:t>
      </w:r>
      <w:r w:rsidR="006F4B14">
        <w:rPr>
          <w:rFonts w:hint="cs"/>
          <w:rtl/>
          <w:lang w:bidi="fa-IR"/>
        </w:rPr>
        <w:t xml:space="preserve"> تا </w:t>
      </w:r>
      <w:r w:rsidR="006F4B14">
        <w:rPr>
          <w:lang w:bidi="fa-IR"/>
        </w:rPr>
        <w:t>PG63</w:t>
      </w:r>
      <w:r w:rsidRPr="00095E2A">
        <w:rPr>
          <w:rFonts w:hint="cs"/>
          <w:rtl/>
          <w:lang w:bidi="fa-IR"/>
        </w:rPr>
        <w:t xml:space="preserve"> </w:t>
      </w:r>
      <w:r w:rsidR="006F4B14">
        <w:rPr>
          <w:rFonts w:hint="cs"/>
          <w:rtl/>
          <w:lang w:bidi="fa-IR"/>
        </w:rPr>
        <w:t>موجود می باشد</w:t>
      </w:r>
      <w:r w:rsidRPr="00095E2A">
        <w:rPr>
          <w:rFonts w:hint="cs"/>
          <w:rtl/>
          <w:lang w:bidi="fa-IR"/>
        </w:rPr>
        <w:t>.</w:t>
      </w:r>
      <w:r w:rsidRPr="00095E2A">
        <w:rPr>
          <w:rtl/>
        </w:rPr>
        <w:t xml:space="preserve"> انتخاب و خرید گلند کابل براساس سایز گلند و </w:t>
      </w:r>
      <w:r w:rsidRPr="00095E2A">
        <w:rPr>
          <w:rFonts w:hint="cs"/>
          <w:rtl/>
          <w:lang w:bidi="fa-IR"/>
        </w:rPr>
        <w:t>قطر</w:t>
      </w:r>
      <w:r w:rsidRPr="00095E2A">
        <w:rPr>
          <w:rtl/>
        </w:rPr>
        <w:t xml:space="preserve">کابل‌ انجام می‌شود. قیمت </w:t>
      </w:r>
      <w:r>
        <w:rPr>
          <w:rFonts w:hint="cs"/>
          <w:rtl/>
        </w:rPr>
        <w:t>آن</w:t>
      </w:r>
      <w:r w:rsidRPr="00095E2A">
        <w:rPr>
          <w:rtl/>
        </w:rPr>
        <w:t xml:space="preserve"> نیز بر اساس نوع و کاربرد آن‌ها متغیر است</w:t>
      </w:r>
      <w:r w:rsidRPr="00095E2A">
        <w:rPr>
          <w:lang w:bidi="fa-IR"/>
        </w:rPr>
        <w:t>.</w:t>
      </w:r>
      <w:r w:rsidRPr="00095E2A">
        <w:rPr>
          <w:rFonts w:hint="cs"/>
          <w:rtl/>
        </w:rPr>
        <w:t xml:space="preserve"> </w:t>
      </w:r>
    </w:p>
    <w:p w14:paraId="6D560CC7" w14:textId="60CC726B" w:rsidR="00CC750C" w:rsidRPr="008D3569" w:rsidRDefault="006B2CE2" w:rsidP="006B2CE2">
      <w:pPr>
        <w:bidi/>
        <w:rPr>
          <w:b/>
          <w:bCs/>
          <w:sz w:val="28"/>
          <w:szCs w:val="28"/>
          <w:rtl/>
        </w:rPr>
      </w:pPr>
      <w:r w:rsidRPr="008D3569">
        <w:rPr>
          <w:rFonts w:hint="cs"/>
          <w:b/>
          <w:bCs/>
          <w:sz w:val="28"/>
          <w:szCs w:val="28"/>
          <w:rtl/>
        </w:rPr>
        <w:t>ویژگی ها :</w:t>
      </w:r>
    </w:p>
    <w:p w14:paraId="647CA1C6" w14:textId="16C78D83" w:rsidR="006B2CE2" w:rsidRDefault="006B2CE2" w:rsidP="006B2CE2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رزوه گلند بر </w:t>
      </w:r>
      <w:r w:rsidRPr="006B2CE2">
        <w:rPr>
          <w:rFonts w:hint="cs"/>
          <w:sz w:val="24"/>
          <w:szCs w:val="24"/>
          <w:rtl/>
          <w:lang w:bidi="fa-IR"/>
        </w:rPr>
        <w:t>براساس استاندارد</w:t>
      </w:r>
      <w:r w:rsidRPr="006B2CE2">
        <w:rPr>
          <w:sz w:val="24"/>
          <w:szCs w:val="24"/>
        </w:rPr>
        <w:t xml:space="preserve"> </w:t>
      </w:r>
      <w:proofErr w:type="spellStart"/>
      <w:r w:rsidRPr="00203E43">
        <w:rPr>
          <w:sz w:val="24"/>
          <w:szCs w:val="24"/>
        </w:rPr>
        <w:t>Panzergewinde</w:t>
      </w:r>
      <w:proofErr w:type="spellEnd"/>
      <w:r w:rsidRPr="006B2CE2">
        <w:rPr>
          <w:sz w:val="24"/>
          <w:szCs w:val="24"/>
        </w:rPr>
        <w:t xml:space="preserve"> </w:t>
      </w:r>
      <w:r w:rsidRPr="006B2CE2">
        <w:rPr>
          <w:rFonts w:hint="cs"/>
          <w:sz w:val="24"/>
          <w:szCs w:val="24"/>
          <w:rtl/>
          <w:lang w:bidi="fa-IR"/>
        </w:rPr>
        <w:t xml:space="preserve"> آلمان طراحی شده است</w:t>
      </w:r>
      <w:r>
        <w:rPr>
          <w:rFonts w:hint="cs"/>
          <w:sz w:val="24"/>
          <w:szCs w:val="24"/>
          <w:rtl/>
          <w:lang w:bidi="fa-IR"/>
        </w:rPr>
        <w:t>.</w:t>
      </w:r>
    </w:p>
    <w:p w14:paraId="2BD3EC9B" w14:textId="2B5006EF" w:rsidR="006B2CE2" w:rsidRDefault="00952F54" w:rsidP="00964A77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  <w:lang w:bidi="fa-IR"/>
        </w:rPr>
        <w:t>دارای قابلیت خود خاموش شو</w:t>
      </w:r>
      <w:r w:rsidR="00150037">
        <w:rPr>
          <w:rFonts w:hint="cs"/>
          <w:sz w:val="24"/>
          <w:szCs w:val="24"/>
          <w:rtl/>
          <w:lang w:bidi="fa-IR"/>
        </w:rPr>
        <w:t>ندگی در برابر مشتعل شدن</w:t>
      </w:r>
      <w:r w:rsidR="002F4C77">
        <w:rPr>
          <w:rFonts w:hint="cs"/>
          <w:sz w:val="24"/>
          <w:szCs w:val="24"/>
          <w:rtl/>
          <w:lang w:bidi="fa-IR"/>
        </w:rPr>
        <w:t xml:space="preserve"> و دارای </w:t>
      </w:r>
      <w:r w:rsidR="00964A77">
        <w:rPr>
          <w:rFonts w:hint="cs"/>
          <w:sz w:val="24"/>
          <w:szCs w:val="24"/>
          <w:rtl/>
          <w:lang w:bidi="fa-IR"/>
        </w:rPr>
        <w:t xml:space="preserve">تاییدیه تست استاندارد </w:t>
      </w:r>
      <w:r w:rsidR="00964A77" w:rsidRPr="00964A77">
        <w:rPr>
          <w:sz w:val="24"/>
          <w:szCs w:val="24"/>
          <w:lang w:bidi="fa-IR"/>
        </w:rPr>
        <w:t>UL94V2</w:t>
      </w:r>
      <w:r w:rsidR="002F4C77">
        <w:rPr>
          <w:rFonts w:hint="cs"/>
          <w:sz w:val="24"/>
          <w:szCs w:val="24"/>
          <w:rtl/>
          <w:lang w:bidi="fa-IR"/>
        </w:rPr>
        <w:t xml:space="preserve"> </w:t>
      </w:r>
      <w:r w:rsidR="00964A77">
        <w:rPr>
          <w:rFonts w:hint="cs"/>
          <w:sz w:val="24"/>
          <w:szCs w:val="24"/>
          <w:rtl/>
          <w:lang w:bidi="fa-IR"/>
        </w:rPr>
        <w:t>.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14:paraId="32BEF5C6" w14:textId="07EAE6E0" w:rsidR="00975E76" w:rsidRDefault="00975E76" w:rsidP="00AB33C1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 w:rsidRPr="00A807CA">
        <w:rPr>
          <w:rFonts w:hint="cs"/>
          <w:sz w:val="24"/>
          <w:szCs w:val="24"/>
          <w:rtl/>
          <w:lang w:bidi="fa-IR"/>
        </w:rPr>
        <w:t xml:space="preserve">مقاومت به تغییرات دما از </w:t>
      </w:r>
      <w:r w:rsidR="00A807CA">
        <w:rPr>
          <w:rFonts w:hint="cs"/>
          <w:sz w:val="24"/>
          <w:szCs w:val="24"/>
          <w:rtl/>
          <w:lang w:bidi="fa-IR"/>
        </w:rPr>
        <w:t xml:space="preserve">40 </w:t>
      </w:r>
      <w:r w:rsidR="00A807CA">
        <w:rPr>
          <w:sz w:val="24"/>
          <w:szCs w:val="24"/>
          <w:rtl/>
          <w:lang w:bidi="fa-IR"/>
        </w:rPr>
        <w:t>–</w:t>
      </w:r>
      <w:r w:rsidR="00A807CA">
        <w:rPr>
          <w:rFonts w:hint="cs"/>
          <w:sz w:val="24"/>
          <w:szCs w:val="24"/>
          <w:rtl/>
          <w:lang w:bidi="fa-IR"/>
        </w:rPr>
        <w:t xml:space="preserve"> درجه تا</w:t>
      </w:r>
      <w:r w:rsidR="00423A40">
        <w:rPr>
          <w:sz w:val="24"/>
          <w:szCs w:val="24"/>
          <w:lang w:bidi="fa-IR"/>
        </w:rPr>
        <w:t xml:space="preserve">  </w:t>
      </w:r>
      <w:r w:rsidR="00423A40">
        <w:rPr>
          <w:rFonts w:hint="cs"/>
          <w:sz w:val="24"/>
          <w:szCs w:val="24"/>
          <w:rtl/>
          <w:lang w:bidi="fa-IR"/>
        </w:rPr>
        <w:t>درجه حرارت</w:t>
      </w:r>
      <w:r w:rsidR="00A807CA">
        <w:rPr>
          <w:rFonts w:hint="cs"/>
          <w:sz w:val="24"/>
          <w:szCs w:val="24"/>
          <w:rtl/>
          <w:lang w:bidi="fa-IR"/>
        </w:rPr>
        <w:t xml:space="preserve"> 1</w:t>
      </w:r>
      <w:r w:rsidR="00C327C5">
        <w:rPr>
          <w:rFonts w:hint="cs"/>
          <w:sz w:val="24"/>
          <w:szCs w:val="24"/>
          <w:rtl/>
          <w:lang w:bidi="fa-IR"/>
        </w:rPr>
        <w:t>20</w:t>
      </w:r>
      <w:r w:rsidR="00423A40">
        <w:rPr>
          <w:sz w:val="24"/>
          <w:szCs w:val="24"/>
          <w:lang w:bidi="fa-IR"/>
        </w:rPr>
        <w:t xml:space="preserve"> </w:t>
      </w:r>
      <w:r w:rsidR="00A807CA">
        <w:rPr>
          <w:rFonts w:hint="cs"/>
          <w:sz w:val="24"/>
          <w:szCs w:val="24"/>
          <w:rtl/>
          <w:lang w:bidi="fa-IR"/>
        </w:rPr>
        <w:t>+ درجه سانتی گراد</w:t>
      </w:r>
      <w:r w:rsidR="00423A40">
        <w:rPr>
          <w:rFonts w:hint="cs"/>
          <w:sz w:val="24"/>
          <w:szCs w:val="24"/>
          <w:rtl/>
          <w:lang w:bidi="fa-IR"/>
        </w:rPr>
        <w:t xml:space="preserve"> </w:t>
      </w:r>
      <w:r w:rsidR="00095E2A">
        <w:rPr>
          <w:sz w:val="24"/>
          <w:szCs w:val="24"/>
          <w:lang w:bidi="fa-IR"/>
        </w:rPr>
        <w:t>.</w:t>
      </w:r>
    </w:p>
    <w:p w14:paraId="221DC2F0" w14:textId="48CB291C" w:rsidR="00DE2585" w:rsidRDefault="00DE2585" w:rsidP="00DE2585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درجه </w:t>
      </w:r>
      <w:r>
        <w:rPr>
          <w:rFonts w:hint="cs"/>
          <w:sz w:val="24"/>
          <w:szCs w:val="24"/>
          <w:rtl/>
          <w:lang w:bidi="fa-IR"/>
        </w:rPr>
        <w:t>حفاظت</w:t>
      </w:r>
      <w:r w:rsidRPr="00DE2585">
        <w:rPr>
          <w:sz w:val="24"/>
          <w:szCs w:val="24"/>
        </w:rPr>
        <w:t xml:space="preserve"> IP68</w:t>
      </w:r>
      <w:r w:rsidR="00CB3FF5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560F77">
        <w:rPr>
          <w:rFonts w:hint="cs"/>
          <w:sz w:val="24"/>
          <w:szCs w:val="24"/>
          <w:rtl/>
        </w:rPr>
        <w:t xml:space="preserve"> (غیرقابل نفوذ در برابر گرد و غبار و مقاوم </w:t>
      </w:r>
      <w:r w:rsidR="007B344A">
        <w:rPr>
          <w:rFonts w:hint="cs"/>
          <w:sz w:val="24"/>
          <w:szCs w:val="24"/>
          <w:rtl/>
          <w:lang w:bidi="fa-IR"/>
        </w:rPr>
        <w:t>به</w:t>
      </w:r>
      <w:r w:rsidR="00560F77">
        <w:rPr>
          <w:rFonts w:hint="cs"/>
          <w:sz w:val="24"/>
          <w:szCs w:val="24"/>
          <w:rtl/>
        </w:rPr>
        <w:t xml:space="preserve"> فرورفتگی </w:t>
      </w:r>
      <w:r w:rsidR="0022136A">
        <w:rPr>
          <w:rFonts w:hint="cs"/>
          <w:sz w:val="24"/>
          <w:szCs w:val="24"/>
          <w:rtl/>
        </w:rPr>
        <w:t>در عمق آب</w:t>
      </w:r>
      <w:r w:rsidR="00560F77">
        <w:rPr>
          <w:rFonts w:hint="cs"/>
          <w:sz w:val="24"/>
          <w:szCs w:val="24"/>
          <w:rtl/>
        </w:rPr>
        <w:t>)</w:t>
      </w:r>
    </w:p>
    <w:p w14:paraId="63BE1A64" w14:textId="77777777" w:rsidR="00651B79" w:rsidRPr="00DE2585" w:rsidRDefault="00651B79" w:rsidP="00877F86">
      <w:pPr>
        <w:pStyle w:val="ListParagraph"/>
        <w:bidi/>
        <w:rPr>
          <w:sz w:val="24"/>
          <w:szCs w:val="24"/>
        </w:rPr>
      </w:pPr>
    </w:p>
    <w:p w14:paraId="45B3FF49" w14:textId="535C03F2" w:rsidR="00FC67C1" w:rsidRDefault="00FC67C1" w:rsidP="00BA3DF7">
      <w:pPr>
        <w:bidi/>
        <w:rPr>
          <w:b/>
          <w:bCs/>
          <w:sz w:val="28"/>
          <w:szCs w:val="28"/>
          <w:rtl/>
        </w:rPr>
      </w:pPr>
      <w:r w:rsidRPr="008D3569">
        <w:rPr>
          <w:rFonts w:hint="cs"/>
          <w:b/>
          <w:bCs/>
          <w:sz w:val="28"/>
          <w:szCs w:val="28"/>
          <w:rtl/>
        </w:rPr>
        <w:lastRenderedPageBreak/>
        <w:t>مشخصات فنی :</w:t>
      </w:r>
    </w:p>
    <w:p w14:paraId="465BBEB8" w14:textId="3FFF2BDF" w:rsidR="00FC67C1" w:rsidRDefault="00FC67C1" w:rsidP="00FC67C1">
      <w:pPr>
        <w:bidi/>
        <w:rPr>
          <w:sz w:val="24"/>
          <w:szCs w:val="24"/>
          <w:rtl/>
        </w:rPr>
      </w:pPr>
      <w:r w:rsidRPr="00FC67C1">
        <w:rPr>
          <w:rFonts w:hint="cs"/>
          <w:sz w:val="24"/>
          <w:szCs w:val="24"/>
          <w:rtl/>
        </w:rPr>
        <w:t xml:space="preserve">جدول انتخاب سایز گلند با قطرکابل متناسب با آن </w:t>
      </w:r>
      <w:r>
        <w:rPr>
          <w:rFonts w:hint="cs"/>
          <w:sz w:val="24"/>
          <w:szCs w:val="24"/>
          <w:rtl/>
        </w:rPr>
        <w:t>:</w:t>
      </w:r>
      <w:r w:rsidR="0001174C">
        <w:rPr>
          <w:rFonts w:hint="cs"/>
          <w:sz w:val="24"/>
          <w:szCs w:val="24"/>
          <w:rtl/>
        </w:rPr>
        <w:t xml:space="preserve"> </w:t>
      </w:r>
    </w:p>
    <w:p w14:paraId="10FAEA8F" w14:textId="77777777" w:rsidR="0001174C" w:rsidRPr="00FC67C1" w:rsidRDefault="0001174C" w:rsidP="0001174C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Ind w:w="1288" w:type="dxa"/>
        <w:tblLook w:val="04A0" w:firstRow="1" w:lastRow="0" w:firstColumn="1" w:lastColumn="0" w:noHBand="0" w:noVBand="1"/>
      </w:tblPr>
      <w:tblGrid>
        <w:gridCol w:w="3370"/>
        <w:gridCol w:w="3522"/>
      </w:tblGrid>
      <w:tr w:rsidR="00FC67C1" w14:paraId="66A42071" w14:textId="77777777" w:rsidTr="00C608C2">
        <w:trPr>
          <w:trHeight w:val="332"/>
        </w:trPr>
        <w:tc>
          <w:tcPr>
            <w:tcW w:w="3387" w:type="dxa"/>
            <w:shd w:val="clear" w:color="auto" w:fill="ED7D31" w:themeFill="accent2"/>
          </w:tcPr>
          <w:p w14:paraId="5A510895" w14:textId="77777777" w:rsidR="00FC67C1" w:rsidRPr="00FC67C1" w:rsidRDefault="00FC67C1" w:rsidP="00643D8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C67C1">
              <w:rPr>
                <w:rFonts w:hint="cs"/>
                <w:b/>
                <w:bCs/>
                <w:rtl/>
                <w:lang w:bidi="fa-IR"/>
              </w:rPr>
              <w:t>قطرکابل برحسب میلیمتر</w:t>
            </w:r>
          </w:p>
        </w:tc>
        <w:tc>
          <w:tcPr>
            <w:tcW w:w="3535" w:type="dxa"/>
            <w:shd w:val="clear" w:color="auto" w:fill="ED7D31" w:themeFill="accent2"/>
          </w:tcPr>
          <w:p w14:paraId="71C32660" w14:textId="77777777" w:rsidR="00FC67C1" w:rsidRPr="00FC67C1" w:rsidRDefault="00FC67C1" w:rsidP="00643D84">
            <w:pPr>
              <w:bidi/>
              <w:jc w:val="center"/>
              <w:rPr>
                <w:b/>
                <w:bCs/>
                <w:lang w:bidi="fa-IR"/>
              </w:rPr>
            </w:pPr>
            <w:r w:rsidRPr="00FC67C1">
              <w:rPr>
                <w:rFonts w:hint="cs"/>
                <w:b/>
                <w:bCs/>
                <w:rtl/>
                <w:lang w:bidi="fa-IR"/>
              </w:rPr>
              <w:t>سایزگلند</w:t>
            </w:r>
            <w:r w:rsidRPr="00FC67C1">
              <w:rPr>
                <w:b/>
                <w:bCs/>
                <w:lang w:bidi="fa-IR"/>
              </w:rPr>
              <w:t>PPG</w:t>
            </w:r>
          </w:p>
        </w:tc>
      </w:tr>
      <w:tr w:rsidR="00FC67C1" w14:paraId="134EADDF" w14:textId="77777777" w:rsidTr="00C608C2">
        <w:tc>
          <w:tcPr>
            <w:tcW w:w="3387" w:type="dxa"/>
            <w:shd w:val="clear" w:color="auto" w:fill="FFD966" w:themeFill="accent4" w:themeFillTint="99"/>
          </w:tcPr>
          <w:p w14:paraId="417D7AB9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t>3</w:t>
            </w:r>
            <w:r>
              <w:rPr>
                <w:rFonts w:hint="cs"/>
                <w:rtl/>
              </w:rPr>
              <w:t xml:space="preserve"> تا </w:t>
            </w:r>
            <w:r>
              <w:t>6.5</w:t>
            </w:r>
          </w:p>
        </w:tc>
        <w:tc>
          <w:tcPr>
            <w:tcW w:w="3535" w:type="dxa"/>
            <w:shd w:val="clear" w:color="auto" w:fill="FFD966" w:themeFill="accent4" w:themeFillTint="99"/>
          </w:tcPr>
          <w:p w14:paraId="05D9E5B9" w14:textId="7402A41E" w:rsidR="00FC67C1" w:rsidRDefault="00FC67C1" w:rsidP="00643D84">
            <w:pPr>
              <w:tabs>
                <w:tab w:val="left" w:pos="594"/>
                <w:tab w:val="center" w:pos="1063"/>
              </w:tabs>
              <w:bidi/>
            </w:pPr>
            <w:r>
              <w:tab/>
            </w:r>
            <w:r>
              <w:rPr>
                <w:rFonts w:hint="cs"/>
                <w:rtl/>
              </w:rPr>
              <w:t xml:space="preserve">       </w:t>
            </w:r>
            <w:r w:rsidR="00C608C2">
              <w:t xml:space="preserve">        </w:t>
            </w:r>
            <w:r>
              <w:tab/>
              <w:t>PG7</w:t>
            </w:r>
          </w:p>
        </w:tc>
      </w:tr>
      <w:tr w:rsidR="00FC67C1" w14:paraId="1587B3D2" w14:textId="77777777" w:rsidTr="00C608C2">
        <w:tc>
          <w:tcPr>
            <w:tcW w:w="3387" w:type="dxa"/>
            <w:shd w:val="clear" w:color="auto" w:fill="FFFF00"/>
          </w:tcPr>
          <w:p w14:paraId="4C70F850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t xml:space="preserve">4   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8</w:t>
            </w:r>
          </w:p>
        </w:tc>
        <w:tc>
          <w:tcPr>
            <w:tcW w:w="3535" w:type="dxa"/>
            <w:shd w:val="clear" w:color="auto" w:fill="FFFF00"/>
          </w:tcPr>
          <w:p w14:paraId="24F2E6A9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PG9</w:t>
            </w:r>
          </w:p>
        </w:tc>
      </w:tr>
      <w:tr w:rsidR="00FC67C1" w14:paraId="280BBFB3" w14:textId="77777777" w:rsidTr="00C608C2">
        <w:trPr>
          <w:trHeight w:val="71"/>
        </w:trPr>
        <w:tc>
          <w:tcPr>
            <w:tcW w:w="3387" w:type="dxa"/>
            <w:shd w:val="clear" w:color="auto" w:fill="FFD966" w:themeFill="accent4" w:themeFillTint="99"/>
          </w:tcPr>
          <w:p w14:paraId="120A2B46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t xml:space="preserve">5  </w:t>
            </w:r>
            <w:r>
              <w:rPr>
                <w:rFonts w:hint="cs"/>
                <w:rtl/>
                <w:lang w:bidi="fa-IR"/>
              </w:rPr>
              <w:t xml:space="preserve"> تا </w:t>
            </w:r>
            <w:r>
              <w:rPr>
                <w:lang w:bidi="fa-IR"/>
              </w:rPr>
              <w:t>10</w:t>
            </w:r>
          </w:p>
        </w:tc>
        <w:tc>
          <w:tcPr>
            <w:tcW w:w="3535" w:type="dxa"/>
            <w:shd w:val="clear" w:color="auto" w:fill="FFD966" w:themeFill="accent4" w:themeFillTint="99"/>
          </w:tcPr>
          <w:p w14:paraId="2B2AE7CF" w14:textId="77777777" w:rsidR="00FC67C1" w:rsidRDefault="00FC67C1" w:rsidP="00643D84">
            <w:pPr>
              <w:bidi/>
              <w:jc w:val="center"/>
            </w:pPr>
            <w:r>
              <w:t>PG11</w:t>
            </w:r>
          </w:p>
        </w:tc>
      </w:tr>
      <w:tr w:rsidR="00FC67C1" w14:paraId="0B5AC1D1" w14:textId="77777777" w:rsidTr="00C608C2">
        <w:tc>
          <w:tcPr>
            <w:tcW w:w="3387" w:type="dxa"/>
            <w:shd w:val="clear" w:color="auto" w:fill="FFFF00"/>
          </w:tcPr>
          <w:p w14:paraId="65C60526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t xml:space="preserve">6   </w:t>
            </w:r>
            <w:r>
              <w:rPr>
                <w:rFonts w:hint="cs"/>
                <w:rtl/>
              </w:rPr>
              <w:t xml:space="preserve"> تا </w:t>
            </w:r>
            <w:r>
              <w:t>12</w:t>
            </w:r>
          </w:p>
        </w:tc>
        <w:tc>
          <w:tcPr>
            <w:tcW w:w="3535" w:type="dxa"/>
            <w:shd w:val="clear" w:color="auto" w:fill="FFFF00"/>
          </w:tcPr>
          <w:p w14:paraId="78C07BD0" w14:textId="77777777" w:rsidR="00FC67C1" w:rsidRDefault="00FC67C1" w:rsidP="00643D84">
            <w:pPr>
              <w:bidi/>
              <w:jc w:val="center"/>
              <w:rPr>
                <w:rtl/>
                <w:lang w:bidi="fa-IR"/>
              </w:rPr>
            </w:pPr>
            <w:r>
              <w:t>PG13.5</w:t>
            </w:r>
          </w:p>
        </w:tc>
      </w:tr>
      <w:tr w:rsidR="00FC67C1" w14:paraId="1BB121B1" w14:textId="77777777" w:rsidTr="00C608C2">
        <w:tc>
          <w:tcPr>
            <w:tcW w:w="3387" w:type="dxa"/>
            <w:shd w:val="clear" w:color="auto" w:fill="FFD966" w:themeFill="accent4" w:themeFillTint="99"/>
          </w:tcPr>
          <w:p w14:paraId="33CA2E17" w14:textId="77777777" w:rsidR="00FC67C1" w:rsidRDefault="00FC67C1" w:rsidP="00643D84">
            <w:pPr>
              <w:bidi/>
              <w:jc w:val="center"/>
              <w:rPr>
                <w:rtl/>
                <w:lang w:bidi="fa-IR"/>
              </w:rPr>
            </w:pPr>
            <w:proofErr w:type="gramStart"/>
            <w:r>
              <w:t xml:space="preserve">10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</w:t>
            </w:r>
            <w:proofErr w:type="gramEnd"/>
            <w:r>
              <w:rPr>
                <w:rFonts w:hint="cs"/>
                <w:rtl/>
                <w:lang w:bidi="fa-IR"/>
              </w:rPr>
              <w:t xml:space="preserve"> 14</w:t>
            </w:r>
          </w:p>
        </w:tc>
        <w:tc>
          <w:tcPr>
            <w:tcW w:w="3535" w:type="dxa"/>
            <w:shd w:val="clear" w:color="auto" w:fill="FFD966" w:themeFill="accent4" w:themeFillTint="99"/>
          </w:tcPr>
          <w:p w14:paraId="6E5706EA" w14:textId="77777777" w:rsidR="00FC67C1" w:rsidRDefault="00FC67C1" w:rsidP="00643D84">
            <w:pPr>
              <w:bidi/>
              <w:jc w:val="center"/>
            </w:pPr>
            <w:r>
              <w:t>PG16</w:t>
            </w:r>
          </w:p>
        </w:tc>
      </w:tr>
      <w:tr w:rsidR="00FC67C1" w14:paraId="565AA1A8" w14:textId="77777777" w:rsidTr="00C608C2">
        <w:tc>
          <w:tcPr>
            <w:tcW w:w="3387" w:type="dxa"/>
            <w:shd w:val="clear" w:color="auto" w:fill="FFFF00"/>
          </w:tcPr>
          <w:p w14:paraId="75663F51" w14:textId="77777777" w:rsidR="00FC67C1" w:rsidRDefault="00FC67C1" w:rsidP="00643D84">
            <w:pPr>
              <w:bidi/>
              <w:jc w:val="center"/>
              <w:rPr>
                <w:rtl/>
                <w:lang w:bidi="fa-IR"/>
              </w:rPr>
            </w:pPr>
            <w:proofErr w:type="gramStart"/>
            <w:r>
              <w:t xml:space="preserve">13 </w:t>
            </w:r>
            <w:r>
              <w:rPr>
                <w:rFonts w:hint="cs"/>
                <w:rtl/>
              </w:rPr>
              <w:t xml:space="preserve"> تا</w:t>
            </w:r>
            <w:proofErr w:type="gramEnd"/>
            <w:r>
              <w:rPr>
                <w:rFonts w:hint="cs"/>
                <w:rtl/>
              </w:rPr>
              <w:t xml:space="preserve"> 18</w:t>
            </w:r>
          </w:p>
        </w:tc>
        <w:tc>
          <w:tcPr>
            <w:tcW w:w="3535" w:type="dxa"/>
            <w:shd w:val="clear" w:color="auto" w:fill="FFFF00"/>
          </w:tcPr>
          <w:p w14:paraId="6E97F338" w14:textId="77777777" w:rsidR="00FC67C1" w:rsidRDefault="00FC67C1" w:rsidP="00643D84">
            <w:pPr>
              <w:bidi/>
              <w:jc w:val="center"/>
            </w:pPr>
            <w:r>
              <w:t>PG21</w:t>
            </w:r>
          </w:p>
        </w:tc>
      </w:tr>
      <w:tr w:rsidR="00FC67C1" w14:paraId="0B49049D" w14:textId="77777777" w:rsidTr="00C608C2">
        <w:tc>
          <w:tcPr>
            <w:tcW w:w="3387" w:type="dxa"/>
            <w:shd w:val="clear" w:color="auto" w:fill="FFD966" w:themeFill="accent4" w:themeFillTint="99"/>
          </w:tcPr>
          <w:p w14:paraId="6DF87CAD" w14:textId="77777777" w:rsidR="00FC67C1" w:rsidRDefault="00FC67C1" w:rsidP="00643D84">
            <w:pPr>
              <w:bidi/>
              <w:jc w:val="center"/>
              <w:rPr>
                <w:rtl/>
                <w:lang w:bidi="fa-IR"/>
              </w:rPr>
            </w:pPr>
            <w:r>
              <w:t>18</w:t>
            </w:r>
            <w:r>
              <w:rPr>
                <w:rFonts w:hint="cs"/>
                <w:rtl/>
                <w:lang w:bidi="fa-IR"/>
              </w:rPr>
              <w:t xml:space="preserve"> تا 25</w:t>
            </w:r>
          </w:p>
        </w:tc>
        <w:tc>
          <w:tcPr>
            <w:tcW w:w="3535" w:type="dxa"/>
            <w:shd w:val="clear" w:color="auto" w:fill="FFD966" w:themeFill="accent4" w:themeFillTint="99"/>
          </w:tcPr>
          <w:p w14:paraId="70D3E019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PG29</w:t>
            </w:r>
          </w:p>
        </w:tc>
      </w:tr>
      <w:tr w:rsidR="00FC67C1" w14:paraId="3C5DC1BB" w14:textId="77777777" w:rsidTr="00C608C2">
        <w:tc>
          <w:tcPr>
            <w:tcW w:w="3387" w:type="dxa"/>
            <w:shd w:val="clear" w:color="auto" w:fill="FFFF00"/>
          </w:tcPr>
          <w:p w14:paraId="0B42B34F" w14:textId="77777777" w:rsidR="00FC67C1" w:rsidRDefault="00FC67C1" w:rsidP="00643D84">
            <w:pPr>
              <w:bidi/>
              <w:jc w:val="center"/>
              <w:rPr>
                <w:rtl/>
                <w:lang w:bidi="fa-IR"/>
              </w:rPr>
            </w:pPr>
            <w:proofErr w:type="gramStart"/>
            <w:r>
              <w:t xml:space="preserve">22 </w:t>
            </w:r>
            <w:r>
              <w:rPr>
                <w:rFonts w:hint="cs"/>
                <w:rtl/>
              </w:rPr>
              <w:t xml:space="preserve"> تا</w:t>
            </w:r>
            <w:proofErr w:type="gramEnd"/>
            <w:r>
              <w:rPr>
                <w:rFonts w:hint="cs"/>
                <w:rtl/>
              </w:rPr>
              <w:t xml:space="preserve"> 32</w:t>
            </w:r>
          </w:p>
        </w:tc>
        <w:tc>
          <w:tcPr>
            <w:tcW w:w="3535" w:type="dxa"/>
            <w:shd w:val="clear" w:color="auto" w:fill="FFFF00"/>
          </w:tcPr>
          <w:p w14:paraId="18E5A0FD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PG36</w:t>
            </w:r>
          </w:p>
        </w:tc>
      </w:tr>
      <w:tr w:rsidR="00FC67C1" w14:paraId="3BDA725F" w14:textId="77777777" w:rsidTr="00C608C2">
        <w:tc>
          <w:tcPr>
            <w:tcW w:w="3387" w:type="dxa"/>
            <w:shd w:val="clear" w:color="auto" w:fill="FFD966" w:themeFill="accent4" w:themeFillTint="99"/>
          </w:tcPr>
          <w:p w14:paraId="73DE0922" w14:textId="77777777" w:rsidR="00FC67C1" w:rsidRDefault="00FC67C1" w:rsidP="00643D84">
            <w:pPr>
              <w:bidi/>
              <w:jc w:val="center"/>
              <w:rPr>
                <w:rtl/>
                <w:lang w:bidi="fa-IR"/>
              </w:rPr>
            </w:pPr>
            <w:r>
              <w:t>30</w:t>
            </w:r>
            <w:r>
              <w:rPr>
                <w:rFonts w:hint="cs"/>
                <w:rtl/>
                <w:lang w:bidi="fa-IR"/>
              </w:rPr>
              <w:t xml:space="preserve"> تا 38</w:t>
            </w:r>
          </w:p>
        </w:tc>
        <w:tc>
          <w:tcPr>
            <w:tcW w:w="3535" w:type="dxa"/>
            <w:shd w:val="clear" w:color="auto" w:fill="FFD966" w:themeFill="accent4" w:themeFillTint="99"/>
          </w:tcPr>
          <w:p w14:paraId="28115444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PG42</w:t>
            </w:r>
          </w:p>
        </w:tc>
      </w:tr>
      <w:tr w:rsidR="00FC67C1" w14:paraId="6949D013" w14:textId="77777777" w:rsidTr="00C608C2">
        <w:tc>
          <w:tcPr>
            <w:tcW w:w="3387" w:type="dxa"/>
            <w:shd w:val="clear" w:color="auto" w:fill="FFFF00"/>
          </w:tcPr>
          <w:p w14:paraId="46626CCB" w14:textId="77777777" w:rsidR="00FC67C1" w:rsidRDefault="00FC67C1" w:rsidP="00643D84">
            <w:pPr>
              <w:bidi/>
              <w:jc w:val="center"/>
              <w:rPr>
                <w:rtl/>
                <w:lang w:bidi="fa-IR"/>
              </w:rPr>
            </w:pPr>
            <w:r>
              <w:t>34</w:t>
            </w:r>
            <w:r>
              <w:rPr>
                <w:rFonts w:hint="cs"/>
                <w:rtl/>
                <w:lang w:bidi="fa-IR"/>
              </w:rPr>
              <w:t xml:space="preserve"> تا 44</w:t>
            </w:r>
          </w:p>
        </w:tc>
        <w:tc>
          <w:tcPr>
            <w:tcW w:w="3535" w:type="dxa"/>
            <w:shd w:val="clear" w:color="auto" w:fill="FFFF00"/>
          </w:tcPr>
          <w:p w14:paraId="48F4901F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PG48</w:t>
            </w:r>
          </w:p>
        </w:tc>
      </w:tr>
      <w:tr w:rsidR="00FC67C1" w14:paraId="23B8A9BF" w14:textId="77777777" w:rsidTr="00C608C2">
        <w:tc>
          <w:tcPr>
            <w:tcW w:w="3387" w:type="dxa"/>
            <w:shd w:val="clear" w:color="auto" w:fill="FFD966" w:themeFill="accent4" w:themeFillTint="99"/>
          </w:tcPr>
          <w:p w14:paraId="4FC0486F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t>42</w:t>
            </w:r>
            <w:r>
              <w:rPr>
                <w:rFonts w:hint="cs"/>
                <w:rtl/>
              </w:rPr>
              <w:t xml:space="preserve"> تا </w:t>
            </w:r>
            <w:r>
              <w:t>54</w:t>
            </w:r>
          </w:p>
        </w:tc>
        <w:tc>
          <w:tcPr>
            <w:tcW w:w="3535" w:type="dxa"/>
            <w:shd w:val="clear" w:color="auto" w:fill="FFD966" w:themeFill="accent4" w:themeFillTint="99"/>
          </w:tcPr>
          <w:p w14:paraId="1EA7BADE" w14:textId="77777777" w:rsidR="00FC67C1" w:rsidRDefault="00FC67C1" w:rsidP="00643D84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PG63</w:t>
            </w:r>
          </w:p>
        </w:tc>
      </w:tr>
    </w:tbl>
    <w:p w14:paraId="7E54C8B8" w14:textId="77777777" w:rsidR="00FC67C1" w:rsidRDefault="00FC67C1" w:rsidP="00FC67C1">
      <w:pPr>
        <w:bidi/>
        <w:jc w:val="center"/>
      </w:pPr>
    </w:p>
    <w:p w14:paraId="545E8B0D" w14:textId="77777777" w:rsidR="001615BA" w:rsidRDefault="001615BA" w:rsidP="00C608C2">
      <w:pPr>
        <w:bidi/>
        <w:ind w:left="1350" w:hanging="1350"/>
        <w:jc w:val="center"/>
      </w:pPr>
    </w:p>
    <w:p w14:paraId="5A761D57" w14:textId="77777777" w:rsidR="001615BA" w:rsidRDefault="001615BA" w:rsidP="001615BA">
      <w:pPr>
        <w:bidi/>
        <w:jc w:val="center"/>
      </w:pPr>
    </w:p>
    <w:p w14:paraId="2ADB4661" w14:textId="77777777" w:rsidR="001615BA" w:rsidRDefault="001615BA" w:rsidP="001615BA">
      <w:pPr>
        <w:bidi/>
        <w:jc w:val="center"/>
      </w:pPr>
    </w:p>
    <w:p w14:paraId="3AFD0F04" w14:textId="56591640" w:rsidR="00C327C5" w:rsidRDefault="00DE12BE" w:rsidP="001615BA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DE12BE">
        <w:rPr>
          <w:rFonts w:hint="cs"/>
          <w:b/>
          <w:bCs/>
          <w:sz w:val="36"/>
          <w:szCs w:val="36"/>
          <w:rtl/>
        </w:rPr>
        <w:t xml:space="preserve">گلند پلاستیکی </w:t>
      </w:r>
      <w:r w:rsidRPr="00DE12BE">
        <w:rPr>
          <w:b/>
          <w:bCs/>
          <w:sz w:val="36"/>
          <w:szCs w:val="36"/>
        </w:rPr>
        <w:t>PMG</w:t>
      </w:r>
      <w:r w:rsidRPr="00DE12BE">
        <w:rPr>
          <w:rFonts w:hint="cs"/>
          <w:b/>
          <w:bCs/>
          <w:sz w:val="36"/>
          <w:szCs w:val="36"/>
          <w:rtl/>
          <w:lang w:bidi="fa-IR"/>
        </w:rPr>
        <w:t xml:space="preserve"> با رزوه استاندارد متریک</w:t>
      </w:r>
    </w:p>
    <w:p w14:paraId="31E7C215" w14:textId="461600DE" w:rsidR="00A807CA" w:rsidRDefault="007F70E3" w:rsidP="001615BA">
      <w:pPr>
        <w:bidi/>
        <w:jc w:val="both"/>
        <w:rPr>
          <w:sz w:val="24"/>
          <w:szCs w:val="24"/>
          <w:rtl/>
          <w:lang w:bidi="fa-IR"/>
        </w:rPr>
      </w:pPr>
      <w:r w:rsidRPr="001615BA">
        <w:rPr>
          <w:rFonts w:hint="cs"/>
          <w:sz w:val="24"/>
          <w:szCs w:val="24"/>
          <w:rtl/>
          <w:lang w:bidi="fa-IR"/>
        </w:rPr>
        <w:t xml:space="preserve">گلند پلاستیکی </w:t>
      </w:r>
      <w:r w:rsidRPr="001615BA">
        <w:rPr>
          <w:sz w:val="24"/>
          <w:szCs w:val="24"/>
          <w:lang w:bidi="fa-IR"/>
        </w:rPr>
        <w:t>PMG</w:t>
      </w:r>
      <w:r w:rsidR="004F1C61" w:rsidRPr="001615BA">
        <w:rPr>
          <w:sz w:val="24"/>
          <w:szCs w:val="24"/>
          <w:lang w:bidi="fa-IR"/>
        </w:rPr>
        <w:t xml:space="preserve"> </w:t>
      </w:r>
      <w:r w:rsidR="004F1C61" w:rsidRPr="001615BA">
        <w:rPr>
          <w:rFonts w:hint="cs"/>
          <w:sz w:val="24"/>
          <w:szCs w:val="24"/>
          <w:rtl/>
          <w:lang w:bidi="fa-IR"/>
        </w:rPr>
        <w:t xml:space="preserve"> با رزوه استاندارد متریک </w:t>
      </w:r>
      <w:r w:rsidR="00295FEA" w:rsidRPr="001615BA">
        <w:rPr>
          <w:rFonts w:hint="cs"/>
          <w:sz w:val="24"/>
          <w:szCs w:val="24"/>
          <w:rtl/>
          <w:lang w:bidi="fa-IR"/>
        </w:rPr>
        <w:t>براساس استاندار</w:t>
      </w:r>
      <w:r w:rsidR="00113862" w:rsidRPr="001615BA">
        <w:rPr>
          <w:rFonts w:hint="cs"/>
          <w:sz w:val="24"/>
          <w:szCs w:val="24"/>
          <w:rtl/>
          <w:lang w:bidi="fa-IR"/>
        </w:rPr>
        <w:t xml:space="preserve">د </w:t>
      </w:r>
      <w:r w:rsidR="00113862" w:rsidRPr="001615BA">
        <w:rPr>
          <w:sz w:val="24"/>
          <w:szCs w:val="24"/>
          <w:lang w:bidi="fa-IR"/>
        </w:rPr>
        <w:t>ISO</w:t>
      </w:r>
      <w:r w:rsidR="00113862" w:rsidRPr="001615BA">
        <w:rPr>
          <w:rFonts w:hint="cs"/>
          <w:sz w:val="24"/>
          <w:szCs w:val="24"/>
          <w:rtl/>
          <w:lang w:bidi="fa-IR"/>
        </w:rPr>
        <w:t xml:space="preserve"> (واحد متریک) بر حسب میلیمتر</w:t>
      </w:r>
      <w:r w:rsidR="003B2C6E" w:rsidRPr="001615BA">
        <w:rPr>
          <w:rFonts w:hint="cs"/>
          <w:sz w:val="24"/>
          <w:szCs w:val="24"/>
          <w:rtl/>
          <w:lang w:bidi="fa-IR"/>
        </w:rPr>
        <w:t xml:space="preserve"> سایز بندی شده است</w:t>
      </w:r>
      <w:r w:rsidR="003B37F0" w:rsidRPr="001615BA">
        <w:rPr>
          <w:rFonts w:hint="cs"/>
          <w:sz w:val="24"/>
          <w:szCs w:val="24"/>
          <w:rtl/>
          <w:lang w:bidi="fa-IR"/>
        </w:rPr>
        <w:t xml:space="preserve"> که عدد بعد از حرف </w:t>
      </w:r>
      <w:r w:rsidR="003B37F0" w:rsidRPr="001615BA">
        <w:rPr>
          <w:sz w:val="24"/>
          <w:szCs w:val="24"/>
          <w:lang w:bidi="fa-IR"/>
        </w:rPr>
        <w:t>M</w:t>
      </w:r>
      <w:r w:rsidR="003B37F0" w:rsidRPr="001615BA">
        <w:rPr>
          <w:rFonts w:hint="cs"/>
          <w:sz w:val="24"/>
          <w:szCs w:val="24"/>
          <w:rtl/>
          <w:lang w:bidi="fa-IR"/>
        </w:rPr>
        <w:t xml:space="preserve"> نشان دهنده حداکثر فطر کابل عبوری از آن بر حسب میلیمتر است.</w:t>
      </w:r>
    </w:p>
    <w:p w14:paraId="70EE1034" w14:textId="12398B0C" w:rsidR="001615BA" w:rsidRDefault="001615BA" w:rsidP="001615BA">
      <w:pPr>
        <w:bidi/>
        <w:jc w:val="both"/>
        <w:rPr>
          <w:sz w:val="24"/>
          <w:szCs w:val="24"/>
        </w:rPr>
      </w:pPr>
      <w:r w:rsidRPr="001615BA">
        <w:rPr>
          <w:rFonts w:hint="cs"/>
          <w:sz w:val="24"/>
          <w:szCs w:val="24"/>
          <w:rtl/>
        </w:rPr>
        <w:t xml:space="preserve">گلندهای پلاستیکی </w:t>
      </w:r>
      <w:r>
        <w:rPr>
          <w:sz w:val="24"/>
          <w:szCs w:val="24"/>
          <w:lang w:bidi="fa-IR"/>
        </w:rPr>
        <w:t>PMG</w:t>
      </w:r>
      <w:r w:rsidRPr="001615BA">
        <w:rPr>
          <w:rFonts w:hint="cs"/>
          <w:sz w:val="24"/>
          <w:szCs w:val="24"/>
          <w:rtl/>
          <w:lang w:bidi="fa-IR"/>
        </w:rPr>
        <w:t xml:space="preserve"> </w:t>
      </w:r>
      <w:r w:rsidRPr="001615BA">
        <w:rPr>
          <w:sz w:val="24"/>
          <w:szCs w:val="24"/>
          <w:rtl/>
        </w:rPr>
        <w:t>شامل اجزای مختلفی همچون مهره تثبیت</w:t>
      </w:r>
      <w:r w:rsidRPr="001615BA">
        <w:rPr>
          <w:rFonts w:hint="cs"/>
          <w:sz w:val="24"/>
          <w:szCs w:val="24"/>
          <w:rtl/>
        </w:rPr>
        <w:t xml:space="preserve"> </w:t>
      </w:r>
      <w:r w:rsidRPr="001615BA">
        <w:rPr>
          <w:sz w:val="24"/>
          <w:szCs w:val="24"/>
          <w:rtl/>
        </w:rPr>
        <w:t>‌کننده، بدنه و</w:t>
      </w:r>
      <w:r w:rsidRPr="001615BA">
        <w:rPr>
          <w:rFonts w:hint="cs"/>
          <w:sz w:val="24"/>
          <w:szCs w:val="24"/>
          <w:rtl/>
        </w:rPr>
        <w:t xml:space="preserve"> </w:t>
      </w:r>
      <w:r w:rsidRPr="001615BA">
        <w:rPr>
          <w:sz w:val="24"/>
          <w:szCs w:val="24"/>
          <w:rtl/>
        </w:rPr>
        <w:t xml:space="preserve">چنگال، واشر آب‌بندی، واشر محافظ کابل و درپوش </w:t>
      </w:r>
      <w:r w:rsidRPr="001615BA">
        <w:rPr>
          <w:rFonts w:hint="cs"/>
          <w:sz w:val="24"/>
          <w:szCs w:val="24"/>
          <w:rtl/>
        </w:rPr>
        <w:t xml:space="preserve">از جنس پلی آمید6 می باشند. </w:t>
      </w:r>
      <w:r w:rsidRPr="001615BA">
        <w:rPr>
          <w:sz w:val="24"/>
          <w:szCs w:val="24"/>
          <w:rtl/>
        </w:rPr>
        <w:t xml:space="preserve">واشر‌های آب‌بندی و محافظ کابل </w:t>
      </w:r>
      <w:r w:rsidRPr="001615BA">
        <w:rPr>
          <w:rFonts w:hint="cs"/>
          <w:sz w:val="24"/>
          <w:szCs w:val="24"/>
          <w:rtl/>
        </w:rPr>
        <w:t xml:space="preserve"> نیز </w:t>
      </w:r>
      <w:r w:rsidRPr="001615BA">
        <w:rPr>
          <w:sz w:val="24"/>
          <w:szCs w:val="24"/>
          <w:rtl/>
        </w:rPr>
        <w:t xml:space="preserve">از </w:t>
      </w:r>
      <w:r w:rsidRPr="001615BA">
        <w:rPr>
          <w:rFonts w:hint="cs"/>
          <w:sz w:val="24"/>
          <w:szCs w:val="24"/>
          <w:rtl/>
        </w:rPr>
        <w:t>جنس</w:t>
      </w:r>
      <w:r w:rsidRPr="001615BA">
        <w:rPr>
          <w:sz w:val="24"/>
          <w:szCs w:val="24"/>
          <w:rtl/>
        </w:rPr>
        <w:t xml:space="preserve"> نئوپرن </w:t>
      </w:r>
      <w:r w:rsidRPr="001615BA">
        <w:rPr>
          <w:rFonts w:hint="cs"/>
          <w:sz w:val="24"/>
          <w:szCs w:val="24"/>
          <w:rtl/>
        </w:rPr>
        <w:t>هستند. بکار بردن این نوع از پلی آمیدها در ساخت گلندهای پلاستیکی باعث می شود که کلیه  اجزا ی گلند دارای قابلیت خاموش شدن در برابر اشتعال بدون اسیب دیگی باشند.</w:t>
      </w:r>
    </w:p>
    <w:p w14:paraId="3C5EBA72" w14:textId="77777777" w:rsidR="004D243B" w:rsidRDefault="004D243B" w:rsidP="004D243B">
      <w:pPr>
        <w:bidi/>
        <w:jc w:val="both"/>
        <w:rPr>
          <w:sz w:val="24"/>
          <w:szCs w:val="24"/>
        </w:rPr>
      </w:pPr>
      <w:r w:rsidRPr="004D243B">
        <w:rPr>
          <w:rFonts w:hint="cs"/>
          <w:sz w:val="24"/>
          <w:szCs w:val="24"/>
          <w:rtl/>
          <w:lang w:bidi="fa-IR"/>
        </w:rPr>
        <w:t>.</w:t>
      </w:r>
      <w:r w:rsidRPr="004D243B">
        <w:rPr>
          <w:sz w:val="24"/>
          <w:szCs w:val="24"/>
          <w:rtl/>
        </w:rPr>
        <w:t xml:space="preserve"> انتخاب و خرید گلند کابل براساس سایز گلند و </w:t>
      </w:r>
      <w:r w:rsidRPr="004D243B">
        <w:rPr>
          <w:rFonts w:hint="cs"/>
          <w:sz w:val="24"/>
          <w:szCs w:val="24"/>
          <w:rtl/>
          <w:lang w:bidi="fa-IR"/>
        </w:rPr>
        <w:t>قطر</w:t>
      </w:r>
      <w:r w:rsidRPr="004D243B">
        <w:rPr>
          <w:sz w:val="24"/>
          <w:szCs w:val="24"/>
          <w:rtl/>
        </w:rPr>
        <w:t xml:space="preserve">کابل‌ انجام می‌شود. قیمت </w:t>
      </w:r>
      <w:r w:rsidRPr="004D243B">
        <w:rPr>
          <w:rFonts w:hint="cs"/>
          <w:sz w:val="24"/>
          <w:szCs w:val="24"/>
          <w:rtl/>
        </w:rPr>
        <w:t>آن</w:t>
      </w:r>
      <w:r w:rsidRPr="004D243B">
        <w:rPr>
          <w:sz w:val="24"/>
          <w:szCs w:val="24"/>
          <w:rtl/>
        </w:rPr>
        <w:t xml:space="preserve"> نیز بر اساس نوع و کاربرد آن‌ها متغیر است</w:t>
      </w:r>
      <w:r w:rsidRPr="004D243B">
        <w:rPr>
          <w:sz w:val="24"/>
          <w:szCs w:val="24"/>
        </w:rPr>
        <w:t>.</w:t>
      </w:r>
      <w:r w:rsidRPr="004D243B">
        <w:rPr>
          <w:rFonts w:hint="cs"/>
          <w:sz w:val="24"/>
          <w:szCs w:val="24"/>
          <w:rtl/>
        </w:rPr>
        <w:t xml:space="preserve"> </w:t>
      </w:r>
    </w:p>
    <w:p w14:paraId="0B2DAD80" w14:textId="77777777" w:rsidR="004D243B" w:rsidRPr="004D243B" w:rsidRDefault="004D243B" w:rsidP="004D243B">
      <w:pPr>
        <w:bidi/>
        <w:jc w:val="both"/>
        <w:rPr>
          <w:b/>
          <w:bCs/>
          <w:sz w:val="24"/>
          <w:szCs w:val="24"/>
          <w:rtl/>
        </w:rPr>
      </w:pPr>
      <w:r w:rsidRPr="004D243B">
        <w:rPr>
          <w:rFonts w:hint="cs"/>
          <w:b/>
          <w:bCs/>
          <w:sz w:val="24"/>
          <w:szCs w:val="24"/>
          <w:rtl/>
        </w:rPr>
        <w:t>ویژگی ها :</w:t>
      </w:r>
    </w:p>
    <w:p w14:paraId="7265CB75" w14:textId="3906B427" w:rsidR="004D243B" w:rsidRPr="004D243B" w:rsidRDefault="004D243B" w:rsidP="004D243B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 w:rsidRPr="004D243B">
        <w:rPr>
          <w:rFonts w:hint="cs"/>
          <w:sz w:val="24"/>
          <w:szCs w:val="24"/>
          <w:rtl/>
        </w:rPr>
        <w:t xml:space="preserve">رزوه گلند بر </w:t>
      </w:r>
      <w:r w:rsidRPr="004D243B">
        <w:rPr>
          <w:rFonts w:hint="cs"/>
          <w:sz w:val="24"/>
          <w:szCs w:val="24"/>
          <w:rtl/>
          <w:lang w:bidi="fa-IR"/>
        </w:rPr>
        <w:t>براساس استاندارد</w:t>
      </w:r>
      <w:r w:rsidRPr="004D243B">
        <w:rPr>
          <w:sz w:val="24"/>
          <w:szCs w:val="24"/>
        </w:rPr>
        <w:t xml:space="preserve"> </w:t>
      </w:r>
      <w:r w:rsidR="00B7183E">
        <w:rPr>
          <w:sz w:val="24"/>
          <w:szCs w:val="24"/>
        </w:rPr>
        <w:t xml:space="preserve">ISO </w:t>
      </w:r>
      <w:r w:rsidR="00B7183E">
        <w:rPr>
          <w:rFonts w:hint="cs"/>
          <w:sz w:val="24"/>
          <w:szCs w:val="24"/>
          <w:rtl/>
          <w:lang w:bidi="fa-IR"/>
        </w:rPr>
        <w:t>(واحد متریک) بر حسب میلیمتر می باشد</w:t>
      </w:r>
      <w:r w:rsidRPr="004D243B">
        <w:rPr>
          <w:rFonts w:hint="cs"/>
          <w:sz w:val="24"/>
          <w:szCs w:val="24"/>
          <w:rtl/>
          <w:lang w:bidi="fa-IR"/>
        </w:rPr>
        <w:t>.</w:t>
      </w:r>
    </w:p>
    <w:p w14:paraId="463B3E0A" w14:textId="773ED1AF" w:rsidR="004D243B" w:rsidRPr="004D243B" w:rsidRDefault="004D243B" w:rsidP="004D243B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 w:rsidRPr="004D243B">
        <w:rPr>
          <w:rFonts w:hint="cs"/>
          <w:sz w:val="24"/>
          <w:szCs w:val="24"/>
          <w:rtl/>
          <w:lang w:bidi="fa-IR"/>
        </w:rPr>
        <w:t xml:space="preserve">دارای قابلیت خود خاموش شوندگی در برابر مشتعل شدن و دارای تاییدیه تست استاندارد </w:t>
      </w:r>
      <w:r w:rsidRPr="004D243B">
        <w:rPr>
          <w:sz w:val="24"/>
          <w:szCs w:val="24"/>
        </w:rPr>
        <w:t>UL94V2</w:t>
      </w:r>
      <w:r w:rsidR="0001174C">
        <w:rPr>
          <w:rFonts w:hint="cs"/>
          <w:sz w:val="24"/>
          <w:szCs w:val="24"/>
          <w:rtl/>
        </w:rPr>
        <w:t xml:space="preserve"> است</w:t>
      </w:r>
      <w:r w:rsidRPr="004D243B">
        <w:rPr>
          <w:rFonts w:hint="cs"/>
          <w:sz w:val="24"/>
          <w:szCs w:val="24"/>
          <w:rtl/>
          <w:lang w:bidi="fa-IR"/>
        </w:rPr>
        <w:t xml:space="preserve"> . </w:t>
      </w:r>
    </w:p>
    <w:p w14:paraId="69C7ED42" w14:textId="77777777" w:rsidR="004D243B" w:rsidRPr="004D243B" w:rsidRDefault="004D243B" w:rsidP="004D243B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 w:rsidRPr="004D243B">
        <w:rPr>
          <w:rFonts w:hint="cs"/>
          <w:sz w:val="24"/>
          <w:szCs w:val="24"/>
          <w:rtl/>
          <w:lang w:bidi="fa-IR"/>
        </w:rPr>
        <w:t xml:space="preserve">مقاومت به تغییرات دما از 40 </w:t>
      </w:r>
      <w:r w:rsidRPr="004D243B">
        <w:rPr>
          <w:sz w:val="24"/>
          <w:szCs w:val="24"/>
          <w:rtl/>
          <w:lang w:bidi="fa-IR"/>
        </w:rPr>
        <w:t>–</w:t>
      </w:r>
      <w:r w:rsidRPr="004D243B">
        <w:rPr>
          <w:rFonts w:hint="cs"/>
          <w:sz w:val="24"/>
          <w:szCs w:val="24"/>
          <w:rtl/>
          <w:lang w:bidi="fa-IR"/>
        </w:rPr>
        <w:t xml:space="preserve"> درجه تا</w:t>
      </w:r>
      <w:r w:rsidRPr="004D243B">
        <w:rPr>
          <w:sz w:val="24"/>
          <w:szCs w:val="24"/>
        </w:rPr>
        <w:t xml:space="preserve">  </w:t>
      </w:r>
      <w:r w:rsidRPr="004D243B">
        <w:rPr>
          <w:rFonts w:hint="cs"/>
          <w:sz w:val="24"/>
          <w:szCs w:val="24"/>
          <w:rtl/>
          <w:lang w:bidi="fa-IR"/>
        </w:rPr>
        <w:t>درجه حرارت 120</w:t>
      </w:r>
      <w:r w:rsidRPr="004D243B">
        <w:rPr>
          <w:sz w:val="24"/>
          <w:szCs w:val="24"/>
        </w:rPr>
        <w:t xml:space="preserve"> </w:t>
      </w:r>
      <w:r w:rsidRPr="004D243B">
        <w:rPr>
          <w:rFonts w:hint="cs"/>
          <w:sz w:val="24"/>
          <w:szCs w:val="24"/>
          <w:rtl/>
          <w:lang w:bidi="fa-IR"/>
        </w:rPr>
        <w:t xml:space="preserve">+ درجه سانتی گراد </w:t>
      </w:r>
      <w:r w:rsidRPr="004D243B">
        <w:rPr>
          <w:sz w:val="24"/>
          <w:szCs w:val="24"/>
        </w:rPr>
        <w:t>.</w:t>
      </w:r>
    </w:p>
    <w:p w14:paraId="35E5DED5" w14:textId="77777777" w:rsidR="004D243B" w:rsidRPr="004D243B" w:rsidRDefault="004D243B" w:rsidP="004D243B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 w:rsidRPr="004D243B">
        <w:rPr>
          <w:rFonts w:hint="cs"/>
          <w:sz w:val="24"/>
          <w:szCs w:val="24"/>
          <w:rtl/>
        </w:rPr>
        <w:lastRenderedPageBreak/>
        <w:t xml:space="preserve">درجه </w:t>
      </w:r>
      <w:r w:rsidRPr="004D243B">
        <w:rPr>
          <w:rFonts w:hint="cs"/>
          <w:sz w:val="24"/>
          <w:szCs w:val="24"/>
          <w:rtl/>
          <w:lang w:bidi="fa-IR"/>
        </w:rPr>
        <w:t>حفاظت</w:t>
      </w:r>
      <w:r w:rsidRPr="004D243B">
        <w:rPr>
          <w:sz w:val="24"/>
          <w:szCs w:val="24"/>
        </w:rPr>
        <w:t xml:space="preserve"> IP68 : </w:t>
      </w:r>
      <w:r w:rsidRPr="004D243B">
        <w:rPr>
          <w:rFonts w:hint="cs"/>
          <w:sz w:val="24"/>
          <w:szCs w:val="24"/>
          <w:rtl/>
        </w:rPr>
        <w:t xml:space="preserve"> (غیرقابل نفوذ در برابر گرد و غبار و مقاوم </w:t>
      </w:r>
      <w:r w:rsidRPr="004D243B">
        <w:rPr>
          <w:rFonts w:hint="cs"/>
          <w:sz w:val="24"/>
          <w:szCs w:val="24"/>
          <w:rtl/>
          <w:lang w:bidi="fa-IR"/>
        </w:rPr>
        <w:t>به</w:t>
      </w:r>
      <w:r w:rsidRPr="004D243B">
        <w:rPr>
          <w:rFonts w:hint="cs"/>
          <w:sz w:val="24"/>
          <w:szCs w:val="24"/>
          <w:rtl/>
        </w:rPr>
        <w:t xml:space="preserve"> فرورفتگی در عمق آب)</w:t>
      </w:r>
    </w:p>
    <w:p w14:paraId="4EA273C2" w14:textId="77777777" w:rsidR="004D243B" w:rsidRPr="004D243B" w:rsidRDefault="004D243B" w:rsidP="004D243B">
      <w:pPr>
        <w:bidi/>
        <w:jc w:val="both"/>
        <w:rPr>
          <w:b/>
          <w:bCs/>
          <w:sz w:val="24"/>
          <w:szCs w:val="24"/>
          <w:rtl/>
        </w:rPr>
      </w:pPr>
      <w:r w:rsidRPr="004D243B">
        <w:rPr>
          <w:rFonts w:hint="cs"/>
          <w:b/>
          <w:bCs/>
          <w:sz w:val="24"/>
          <w:szCs w:val="24"/>
          <w:rtl/>
        </w:rPr>
        <w:t>مشخصات فنی :</w:t>
      </w:r>
    </w:p>
    <w:p w14:paraId="493FC646" w14:textId="77777777" w:rsidR="004D243B" w:rsidRDefault="004D243B" w:rsidP="004D243B">
      <w:pPr>
        <w:bidi/>
        <w:jc w:val="both"/>
        <w:rPr>
          <w:sz w:val="24"/>
          <w:szCs w:val="24"/>
          <w:rtl/>
          <w:lang w:bidi="fa-IR"/>
        </w:rPr>
      </w:pPr>
      <w:r w:rsidRPr="004D243B">
        <w:rPr>
          <w:rFonts w:hint="cs"/>
          <w:sz w:val="24"/>
          <w:szCs w:val="24"/>
          <w:rtl/>
        </w:rPr>
        <w:t>جدول انتخاب سایز گلند با قطرکابل متناسب با آن :</w:t>
      </w:r>
    </w:p>
    <w:tbl>
      <w:tblPr>
        <w:tblStyle w:val="TableGrid"/>
        <w:bidiVisual/>
        <w:tblW w:w="8110" w:type="dxa"/>
        <w:tblInd w:w="173" w:type="dxa"/>
        <w:tblLook w:val="04A0" w:firstRow="1" w:lastRow="0" w:firstColumn="1" w:lastColumn="0" w:noHBand="0" w:noVBand="1"/>
      </w:tblPr>
      <w:tblGrid>
        <w:gridCol w:w="3938"/>
        <w:gridCol w:w="4172"/>
      </w:tblGrid>
      <w:tr w:rsidR="00B47FCA" w14:paraId="72FCF1D1" w14:textId="77777777" w:rsidTr="00C608C2">
        <w:tc>
          <w:tcPr>
            <w:tcW w:w="3938" w:type="dxa"/>
            <w:shd w:val="clear" w:color="auto" w:fill="ED7D31" w:themeFill="accent2"/>
          </w:tcPr>
          <w:p w14:paraId="63106395" w14:textId="24662467" w:rsidR="00B47FCA" w:rsidRPr="00942D32" w:rsidRDefault="00942D32" w:rsidP="00942D3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42D32">
              <w:rPr>
                <w:rFonts w:hint="cs"/>
                <w:b/>
                <w:bCs/>
                <w:sz w:val="24"/>
                <w:szCs w:val="24"/>
                <w:rtl/>
              </w:rPr>
              <w:t>قطر کابل برحسب میلیمتر</w:t>
            </w:r>
          </w:p>
        </w:tc>
        <w:tc>
          <w:tcPr>
            <w:tcW w:w="4172" w:type="dxa"/>
            <w:shd w:val="clear" w:color="auto" w:fill="ED7D31" w:themeFill="accent2"/>
          </w:tcPr>
          <w:p w14:paraId="06C948DD" w14:textId="112AFC61" w:rsidR="00B47FCA" w:rsidRPr="00942D32" w:rsidRDefault="00942D32" w:rsidP="00942D3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42D32">
              <w:rPr>
                <w:rFonts w:hint="cs"/>
                <w:b/>
                <w:bCs/>
                <w:sz w:val="24"/>
                <w:szCs w:val="24"/>
                <w:rtl/>
              </w:rPr>
              <w:t>سایز گلند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PMG</w:t>
            </w:r>
          </w:p>
        </w:tc>
      </w:tr>
      <w:tr w:rsidR="00B47FCA" w14:paraId="389F9811" w14:textId="77777777" w:rsidTr="00C608C2">
        <w:tc>
          <w:tcPr>
            <w:tcW w:w="3938" w:type="dxa"/>
            <w:shd w:val="clear" w:color="auto" w:fill="FFFF00"/>
          </w:tcPr>
          <w:p w14:paraId="37E03AD1" w14:textId="2360A26C" w:rsidR="00B47FCA" w:rsidRDefault="005C7ADD" w:rsidP="00C608C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</w:rPr>
              <w:t>12 ت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ا 20</w:t>
            </w:r>
          </w:p>
        </w:tc>
        <w:tc>
          <w:tcPr>
            <w:tcW w:w="4172" w:type="dxa"/>
            <w:shd w:val="clear" w:color="auto" w:fill="FFFF00"/>
          </w:tcPr>
          <w:p w14:paraId="303D3ED1" w14:textId="4A39997A" w:rsidR="00B47FCA" w:rsidRDefault="008D41EB" w:rsidP="00C608C2">
            <w:pPr>
              <w:bidi/>
              <w:jc w:val="center"/>
              <w:rPr>
                <w:sz w:val="24"/>
                <w:szCs w:val="24"/>
                <w:rtl/>
              </w:rPr>
            </w:pPr>
            <w:r w:rsidRPr="008D41EB">
              <w:rPr>
                <w:sz w:val="24"/>
                <w:szCs w:val="24"/>
              </w:rPr>
              <w:t>M20</w:t>
            </w:r>
          </w:p>
        </w:tc>
      </w:tr>
      <w:tr w:rsidR="00B47FCA" w14:paraId="70458BD1" w14:textId="77777777" w:rsidTr="0058796F">
        <w:tc>
          <w:tcPr>
            <w:tcW w:w="3938" w:type="dxa"/>
            <w:shd w:val="clear" w:color="auto" w:fill="FFE599" w:themeFill="accent4" w:themeFillTint="66"/>
          </w:tcPr>
          <w:p w14:paraId="3F58E927" w14:textId="7639C9C4" w:rsidR="00B47FCA" w:rsidRDefault="005C7ADD" w:rsidP="00C608C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تا 25</w:t>
            </w:r>
          </w:p>
        </w:tc>
        <w:tc>
          <w:tcPr>
            <w:tcW w:w="4172" w:type="dxa"/>
            <w:shd w:val="clear" w:color="auto" w:fill="FFE599" w:themeFill="accent4" w:themeFillTint="66"/>
          </w:tcPr>
          <w:p w14:paraId="50F55EE0" w14:textId="1A71F51A" w:rsidR="00B47FCA" w:rsidRDefault="005C7ADD" w:rsidP="00C608C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M25</w:t>
            </w:r>
          </w:p>
        </w:tc>
      </w:tr>
      <w:tr w:rsidR="00B47FCA" w14:paraId="5A5E3EFD" w14:textId="77777777" w:rsidTr="0058796F">
        <w:tc>
          <w:tcPr>
            <w:tcW w:w="3938" w:type="dxa"/>
            <w:shd w:val="clear" w:color="auto" w:fill="FFFF00"/>
          </w:tcPr>
          <w:p w14:paraId="6CD5CD38" w14:textId="57721A99" w:rsidR="00B47FCA" w:rsidRDefault="005C7ADD" w:rsidP="00C608C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27 تا 32</w:t>
            </w:r>
          </w:p>
        </w:tc>
        <w:tc>
          <w:tcPr>
            <w:tcW w:w="4172" w:type="dxa"/>
            <w:shd w:val="clear" w:color="auto" w:fill="FFFF00"/>
          </w:tcPr>
          <w:p w14:paraId="612EC591" w14:textId="1AF732AD" w:rsidR="00B47FCA" w:rsidRDefault="005C7ADD" w:rsidP="00C608C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M32</w:t>
            </w:r>
          </w:p>
        </w:tc>
      </w:tr>
      <w:tr w:rsidR="00B47FCA" w14:paraId="24799C32" w14:textId="77777777" w:rsidTr="0058796F">
        <w:tc>
          <w:tcPr>
            <w:tcW w:w="3938" w:type="dxa"/>
            <w:shd w:val="clear" w:color="auto" w:fill="FFE599" w:themeFill="accent4" w:themeFillTint="66"/>
          </w:tcPr>
          <w:p w14:paraId="6CA35EA7" w14:textId="51EBC930" w:rsidR="00B47FCA" w:rsidRDefault="00B91146" w:rsidP="00C608C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تا 40</w:t>
            </w:r>
          </w:p>
        </w:tc>
        <w:tc>
          <w:tcPr>
            <w:tcW w:w="4172" w:type="dxa"/>
            <w:shd w:val="clear" w:color="auto" w:fill="FFE599" w:themeFill="accent4" w:themeFillTint="66"/>
          </w:tcPr>
          <w:p w14:paraId="52731857" w14:textId="226526B7" w:rsidR="00B47FCA" w:rsidRDefault="007A0D7D" w:rsidP="00C608C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</w:tr>
      <w:tr w:rsidR="00B47FCA" w14:paraId="25EF76DB" w14:textId="77777777" w:rsidTr="0058796F">
        <w:tc>
          <w:tcPr>
            <w:tcW w:w="3938" w:type="dxa"/>
            <w:shd w:val="clear" w:color="auto" w:fill="FFFF00"/>
          </w:tcPr>
          <w:p w14:paraId="6869F4CA" w14:textId="0928838C" w:rsidR="00B47FCA" w:rsidRDefault="00B91146" w:rsidP="00C608C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46 تا 50</w:t>
            </w:r>
          </w:p>
        </w:tc>
        <w:tc>
          <w:tcPr>
            <w:tcW w:w="4172" w:type="dxa"/>
            <w:shd w:val="clear" w:color="auto" w:fill="FFFF00"/>
          </w:tcPr>
          <w:p w14:paraId="43E0E64A" w14:textId="6E5B15B7" w:rsidR="00B47FCA" w:rsidRDefault="00B91146" w:rsidP="00C608C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</w:tr>
      <w:tr w:rsidR="00B47FCA" w14:paraId="730957EC" w14:textId="77777777" w:rsidTr="0058796F">
        <w:tc>
          <w:tcPr>
            <w:tcW w:w="3938" w:type="dxa"/>
            <w:shd w:val="clear" w:color="auto" w:fill="FFE599" w:themeFill="accent4" w:themeFillTint="66"/>
          </w:tcPr>
          <w:p w14:paraId="6EAF7E75" w14:textId="4EA72998" w:rsidR="00B47FCA" w:rsidRDefault="00131750" w:rsidP="00C608C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>52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تا 60</w:t>
            </w:r>
          </w:p>
        </w:tc>
        <w:tc>
          <w:tcPr>
            <w:tcW w:w="4172" w:type="dxa"/>
            <w:shd w:val="clear" w:color="auto" w:fill="FFE599" w:themeFill="accent4" w:themeFillTint="66"/>
          </w:tcPr>
          <w:p w14:paraId="5D93329B" w14:textId="27571E0F" w:rsidR="00B47FCA" w:rsidRDefault="00F27338" w:rsidP="00C608C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M63</w:t>
            </w:r>
          </w:p>
        </w:tc>
      </w:tr>
      <w:tr w:rsidR="00B47FCA" w14:paraId="3DCCA7D6" w14:textId="77777777" w:rsidTr="0058796F">
        <w:tc>
          <w:tcPr>
            <w:tcW w:w="3938" w:type="dxa"/>
            <w:shd w:val="clear" w:color="auto" w:fill="FFFF00"/>
          </w:tcPr>
          <w:p w14:paraId="487EDCFD" w14:textId="791E8D9F" w:rsidR="00B47FCA" w:rsidRDefault="00131750" w:rsidP="00C608C2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rFonts w:hint="cs"/>
                <w:sz w:val="24"/>
                <w:szCs w:val="24"/>
                <w:rtl/>
              </w:rPr>
              <w:t xml:space="preserve"> تا 65</w:t>
            </w:r>
          </w:p>
        </w:tc>
        <w:tc>
          <w:tcPr>
            <w:tcW w:w="4172" w:type="dxa"/>
            <w:shd w:val="clear" w:color="auto" w:fill="FFFF00"/>
          </w:tcPr>
          <w:p w14:paraId="45F0B13F" w14:textId="133F6F9F" w:rsidR="00B47FCA" w:rsidRDefault="00131750" w:rsidP="00C608C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</w:tr>
      <w:tr w:rsidR="00B47FCA" w14:paraId="6D1ADDD3" w14:textId="77777777" w:rsidTr="0058796F">
        <w:tc>
          <w:tcPr>
            <w:tcW w:w="3938" w:type="dxa"/>
            <w:shd w:val="clear" w:color="auto" w:fill="FFE599" w:themeFill="accent4" w:themeFillTint="66"/>
          </w:tcPr>
          <w:p w14:paraId="6F4F906F" w14:textId="332E77E6" w:rsidR="00B47FCA" w:rsidRDefault="00131750" w:rsidP="00C608C2">
            <w:pPr>
              <w:bidi/>
              <w:jc w:val="center"/>
              <w:rPr>
                <w:rFonts w:hint="cs"/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تا 82</w:t>
            </w:r>
          </w:p>
        </w:tc>
        <w:tc>
          <w:tcPr>
            <w:tcW w:w="4172" w:type="dxa"/>
            <w:shd w:val="clear" w:color="auto" w:fill="FFE599" w:themeFill="accent4" w:themeFillTint="66"/>
          </w:tcPr>
          <w:p w14:paraId="5A64EE67" w14:textId="10858D04" w:rsidR="00B47FCA" w:rsidRDefault="00131750" w:rsidP="00C608C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M90</w:t>
            </w:r>
          </w:p>
        </w:tc>
      </w:tr>
    </w:tbl>
    <w:p w14:paraId="55B13AE8" w14:textId="77777777" w:rsidR="004D243B" w:rsidRPr="004D243B" w:rsidRDefault="004D243B" w:rsidP="004D243B">
      <w:pPr>
        <w:bidi/>
        <w:jc w:val="both"/>
        <w:rPr>
          <w:sz w:val="24"/>
          <w:szCs w:val="24"/>
          <w:rtl/>
        </w:rPr>
      </w:pPr>
    </w:p>
    <w:p w14:paraId="180CC142" w14:textId="77777777" w:rsidR="004D243B" w:rsidRDefault="004D243B" w:rsidP="004D243B">
      <w:pPr>
        <w:bidi/>
        <w:jc w:val="both"/>
        <w:rPr>
          <w:sz w:val="24"/>
          <w:szCs w:val="24"/>
          <w:rtl/>
          <w:lang w:bidi="fa-IR"/>
        </w:rPr>
      </w:pPr>
    </w:p>
    <w:p w14:paraId="35485427" w14:textId="77777777" w:rsidR="001615BA" w:rsidRPr="001615BA" w:rsidRDefault="001615BA" w:rsidP="001615BA">
      <w:pPr>
        <w:bidi/>
        <w:jc w:val="both"/>
        <w:rPr>
          <w:sz w:val="24"/>
          <w:szCs w:val="24"/>
          <w:rtl/>
          <w:lang w:bidi="fa-IR"/>
        </w:rPr>
      </w:pPr>
    </w:p>
    <w:p w14:paraId="483ABCA5" w14:textId="77777777" w:rsidR="001615BA" w:rsidRPr="00A807CA" w:rsidRDefault="001615BA" w:rsidP="001615BA">
      <w:pPr>
        <w:pStyle w:val="ListParagraph"/>
        <w:bidi/>
        <w:rPr>
          <w:rFonts w:hint="cs"/>
          <w:sz w:val="24"/>
          <w:szCs w:val="24"/>
          <w:rtl/>
          <w:lang w:bidi="fa-IR"/>
        </w:rPr>
      </w:pPr>
    </w:p>
    <w:p w14:paraId="66CA1792" w14:textId="77777777" w:rsidR="00457BF0" w:rsidRPr="00203E43" w:rsidRDefault="00457BF0" w:rsidP="002355A6">
      <w:pPr>
        <w:bidi/>
        <w:jc w:val="center"/>
      </w:pPr>
    </w:p>
    <w:p w14:paraId="43DDCE30" w14:textId="77777777" w:rsidR="00203E43" w:rsidRPr="00267084" w:rsidRDefault="00203E43" w:rsidP="00203E43">
      <w:pPr>
        <w:bidi/>
      </w:pPr>
    </w:p>
    <w:sectPr w:rsidR="00203E43" w:rsidRPr="00267084" w:rsidSect="00C608C2">
      <w:pgSz w:w="12240" w:h="15840"/>
      <w:pgMar w:top="1440" w:right="1440" w:bottom="1440" w:left="26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682E"/>
    <w:multiLevelType w:val="hybridMultilevel"/>
    <w:tmpl w:val="10AA8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4690"/>
    <w:multiLevelType w:val="multilevel"/>
    <w:tmpl w:val="9902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628A2"/>
    <w:multiLevelType w:val="hybridMultilevel"/>
    <w:tmpl w:val="07A49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0375"/>
    <w:multiLevelType w:val="multilevel"/>
    <w:tmpl w:val="BC0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93216"/>
    <w:multiLevelType w:val="multilevel"/>
    <w:tmpl w:val="4254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99211">
    <w:abstractNumId w:val="1"/>
  </w:num>
  <w:num w:numId="2" w16cid:durableId="550846025">
    <w:abstractNumId w:val="2"/>
  </w:num>
  <w:num w:numId="3" w16cid:durableId="1573075528">
    <w:abstractNumId w:val="0"/>
  </w:num>
  <w:num w:numId="4" w16cid:durableId="1621689266">
    <w:abstractNumId w:val="4"/>
  </w:num>
  <w:num w:numId="5" w16cid:durableId="451172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D"/>
    <w:rsid w:val="0001174C"/>
    <w:rsid w:val="00012D07"/>
    <w:rsid w:val="00023DD8"/>
    <w:rsid w:val="00046941"/>
    <w:rsid w:val="00087DA5"/>
    <w:rsid w:val="00090DA0"/>
    <w:rsid w:val="00091155"/>
    <w:rsid w:val="0009200B"/>
    <w:rsid w:val="00095E2A"/>
    <w:rsid w:val="000C0A3E"/>
    <w:rsid w:val="000D5BB6"/>
    <w:rsid w:val="000D7826"/>
    <w:rsid w:val="00113862"/>
    <w:rsid w:val="00131750"/>
    <w:rsid w:val="00150037"/>
    <w:rsid w:val="001549CA"/>
    <w:rsid w:val="001615BA"/>
    <w:rsid w:val="001618AA"/>
    <w:rsid w:val="001651E1"/>
    <w:rsid w:val="00167A91"/>
    <w:rsid w:val="00171D4E"/>
    <w:rsid w:val="00185BAC"/>
    <w:rsid w:val="001A7144"/>
    <w:rsid w:val="001B3569"/>
    <w:rsid w:val="001B6B9C"/>
    <w:rsid w:val="002035F5"/>
    <w:rsid w:val="00203E43"/>
    <w:rsid w:val="0022136A"/>
    <w:rsid w:val="002355A6"/>
    <w:rsid w:val="00267084"/>
    <w:rsid w:val="00275169"/>
    <w:rsid w:val="002810E1"/>
    <w:rsid w:val="002953CD"/>
    <w:rsid w:val="00295FEA"/>
    <w:rsid w:val="002A3B47"/>
    <w:rsid w:val="002D2E98"/>
    <w:rsid w:val="002F4C77"/>
    <w:rsid w:val="003641E7"/>
    <w:rsid w:val="00386C42"/>
    <w:rsid w:val="003B2C6E"/>
    <w:rsid w:val="003B37F0"/>
    <w:rsid w:val="003D6CE3"/>
    <w:rsid w:val="004027CD"/>
    <w:rsid w:val="00423A40"/>
    <w:rsid w:val="00425170"/>
    <w:rsid w:val="00435035"/>
    <w:rsid w:val="00454F63"/>
    <w:rsid w:val="004558C9"/>
    <w:rsid w:val="00457BF0"/>
    <w:rsid w:val="00490E80"/>
    <w:rsid w:val="004A567B"/>
    <w:rsid w:val="004A67A3"/>
    <w:rsid w:val="004D243B"/>
    <w:rsid w:val="004F1C61"/>
    <w:rsid w:val="004F318C"/>
    <w:rsid w:val="00533C36"/>
    <w:rsid w:val="00534792"/>
    <w:rsid w:val="00560F77"/>
    <w:rsid w:val="00565A2F"/>
    <w:rsid w:val="0058796F"/>
    <w:rsid w:val="005C580A"/>
    <w:rsid w:val="005C7ADD"/>
    <w:rsid w:val="00600EBF"/>
    <w:rsid w:val="006156F7"/>
    <w:rsid w:val="00622300"/>
    <w:rsid w:val="00651B79"/>
    <w:rsid w:val="00672F7A"/>
    <w:rsid w:val="00682C59"/>
    <w:rsid w:val="00685266"/>
    <w:rsid w:val="00692571"/>
    <w:rsid w:val="006A1C05"/>
    <w:rsid w:val="006B2CE2"/>
    <w:rsid w:val="006C10F7"/>
    <w:rsid w:val="006D3E0C"/>
    <w:rsid w:val="006E6BF0"/>
    <w:rsid w:val="006F4B14"/>
    <w:rsid w:val="0072791A"/>
    <w:rsid w:val="00762219"/>
    <w:rsid w:val="00770175"/>
    <w:rsid w:val="007819B9"/>
    <w:rsid w:val="007A0D7D"/>
    <w:rsid w:val="007B344A"/>
    <w:rsid w:val="007B50E9"/>
    <w:rsid w:val="007D72AA"/>
    <w:rsid w:val="007E7B3E"/>
    <w:rsid w:val="007F70E3"/>
    <w:rsid w:val="00821BD1"/>
    <w:rsid w:val="00832319"/>
    <w:rsid w:val="008430F1"/>
    <w:rsid w:val="00877F86"/>
    <w:rsid w:val="00880577"/>
    <w:rsid w:val="008D3569"/>
    <w:rsid w:val="008D41EB"/>
    <w:rsid w:val="008F1650"/>
    <w:rsid w:val="009058D8"/>
    <w:rsid w:val="00942D32"/>
    <w:rsid w:val="00947A76"/>
    <w:rsid w:val="009524EF"/>
    <w:rsid w:val="00952F54"/>
    <w:rsid w:val="00964A77"/>
    <w:rsid w:val="00966C41"/>
    <w:rsid w:val="00975E76"/>
    <w:rsid w:val="00993415"/>
    <w:rsid w:val="009978F4"/>
    <w:rsid w:val="009C1FF6"/>
    <w:rsid w:val="009C6297"/>
    <w:rsid w:val="009E63DD"/>
    <w:rsid w:val="00A31009"/>
    <w:rsid w:val="00A40F24"/>
    <w:rsid w:val="00A807CA"/>
    <w:rsid w:val="00AA2EA6"/>
    <w:rsid w:val="00AB0347"/>
    <w:rsid w:val="00AF6169"/>
    <w:rsid w:val="00B038FD"/>
    <w:rsid w:val="00B15E9C"/>
    <w:rsid w:val="00B46FDE"/>
    <w:rsid w:val="00B47FCA"/>
    <w:rsid w:val="00B7183E"/>
    <w:rsid w:val="00B91146"/>
    <w:rsid w:val="00B92A3F"/>
    <w:rsid w:val="00BA16F6"/>
    <w:rsid w:val="00BA3DF7"/>
    <w:rsid w:val="00BC753F"/>
    <w:rsid w:val="00BD0154"/>
    <w:rsid w:val="00BE15EA"/>
    <w:rsid w:val="00BF7144"/>
    <w:rsid w:val="00C327C5"/>
    <w:rsid w:val="00C36BED"/>
    <w:rsid w:val="00C608C2"/>
    <w:rsid w:val="00C7181C"/>
    <w:rsid w:val="00C7450D"/>
    <w:rsid w:val="00C83C99"/>
    <w:rsid w:val="00CB3FF5"/>
    <w:rsid w:val="00CC0389"/>
    <w:rsid w:val="00CC5627"/>
    <w:rsid w:val="00CC692F"/>
    <w:rsid w:val="00CC750C"/>
    <w:rsid w:val="00CE533B"/>
    <w:rsid w:val="00D16603"/>
    <w:rsid w:val="00D81DD7"/>
    <w:rsid w:val="00D840C4"/>
    <w:rsid w:val="00DA6104"/>
    <w:rsid w:val="00DC7BEE"/>
    <w:rsid w:val="00DE12BE"/>
    <w:rsid w:val="00DE2585"/>
    <w:rsid w:val="00E04E8B"/>
    <w:rsid w:val="00E144F9"/>
    <w:rsid w:val="00E222CA"/>
    <w:rsid w:val="00E411D7"/>
    <w:rsid w:val="00E54C47"/>
    <w:rsid w:val="00E57FD1"/>
    <w:rsid w:val="00E751BD"/>
    <w:rsid w:val="00EC09A1"/>
    <w:rsid w:val="00ED4E49"/>
    <w:rsid w:val="00EE061C"/>
    <w:rsid w:val="00EE10DA"/>
    <w:rsid w:val="00EE504E"/>
    <w:rsid w:val="00F228E3"/>
    <w:rsid w:val="00F2349A"/>
    <w:rsid w:val="00F27338"/>
    <w:rsid w:val="00F62485"/>
    <w:rsid w:val="00F6397A"/>
    <w:rsid w:val="00F77FC6"/>
    <w:rsid w:val="00F8129B"/>
    <w:rsid w:val="00FA38C4"/>
    <w:rsid w:val="00FB4FA0"/>
    <w:rsid w:val="00FC47B3"/>
    <w:rsid w:val="00FC67C1"/>
    <w:rsid w:val="00FD51D2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2AFB"/>
  <w15:chartTrackingRefBased/>
  <w15:docId w15:val="{338AF1F7-62E5-435B-8CA8-D95593EA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9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278887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2295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5160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35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208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847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42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F019-1432-4C27-A3D9-B8401C97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fater</dc:creator>
  <cp:keywords/>
  <dc:description/>
  <cp:lastModifiedBy>fater</cp:lastModifiedBy>
  <cp:revision>36</cp:revision>
  <dcterms:created xsi:type="dcterms:W3CDTF">2024-05-14T06:53:00Z</dcterms:created>
  <dcterms:modified xsi:type="dcterms:W3CDTF">2024-05-15T13:30:00Z</dcterms:modified>
</cp:coreProperties>
</file>