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3ED6" w14:textId="63FA0033" w:rsidR="0061759B" w:rsidRPr="00AE5F6B" w:rsidRDefault="0061759B">
      <w:pPr>
        <w:rPr>
          <w:color w:val="0F9ED5" w:themeColor="accent4"/>
          <w:rtl/>
        </w:rPr>
      </w:pPr>
      <w:r w:rsidRPr="00AE5F6B">
        <w:rPr>
          <w:rFonts w:hint="cs"/>
          <w:color w:val="0F9ED5" w:themeColor="accent4"/>
          <w:rtl/>
        </w:rPr>
        <w:t>معاون سازمان نقشه برداری</w:t>
      </w:r>
      <w:r w:rsidR="00EC1482" w:rsidRPr="00AE5F6B">
        <w:rPr>
          <w:rFonts w:hint="cs"/>
          <w:color w:val="0F9ED5" w:themeColor="accent4"/>
          <w:rtl/>
        </w:rPr>
        <w:t xml:space="preserve"> :</w:t>
      </w:r>
      <w:r w:rsidRPr="00AE5F6B">
        <w:rPr>
          <w:rFonts w:hint="cs"/>
          <w:color w:val="0F9ED5" w:themeColor="accent4"/>
          <w:rtl/>
        </w:rPr>
        <w:t xml:space="preserve"> چالش اصلی کشاورزی </w:t>
      </w:r>
      <w:r w:rsidR="00EC1482" w:rsidRPr="00AE5F6B">
        <w:rPr>
          <w:rFonts w:hint="cs"/>
          <w:color w:val="0F9ED5" w:themeColor="accent4"/>
          <w:rtl/>
        </w:rPr>
        <w:t xml:space="preserve">هوشمند در ایران اینترنت است. </w:t>
      </w:r>
    </w:p>
    <w:p w14:paraId="1EA96585" w14:textId="77777777" w:rsidR="0061759B" w:rsidRPr="00AE5F6B" w:rsidRDefault="0061759B">
      <w:pPr>
        <w:rPr>
          <w:color w:val="0F9ED5" w:themeColor="accent4"/>
          <w:rtl/>
        </w:rPr>
      </w:pPr>
    </w:p>
    <w:p w14:paraId="63A8679F" w14:textId="77777777" w:rsidR="0061759B" w:rsidRDefault="0061759B">
      <w:pPr>
        <w:rPr>
          <w:rtl/>
        </w:rPr>
      </w:pPr>
      <w:r>
        <w:rPr>
          <w:rFonts w:hint="cs"/>
          <w:rtl/>
        </w:rPr>
        <w:t>معاون سازمان نقشه‌برداری کشور، چالش اصلی کشاورزی هوشمند در ایران را به عدم دسترسی به اینترنت مرتبط می‌داند. او تأکید می‌کند که یکی از بزرگ‌ترین موانع برای توسعه این نوع کشاورزی، نبود زیرساخت‌های اینترنتی مناسب است.</w:t>
      </w:r>
    </w:p>
    <w:p w14:paraId="4E9C2377" w14:textId="77777777" w:rsidR="0061759B" w:rsidRDefault="0061759B">
      <w:pPr>
        <w:rPr>
          <w:rtl/>
        </w:rPr>
      </w:pPr>
    </w:p>
    <w:p w14:paraId="57096ADD" w14:textId="77777777" w:rsidR="0061759B" w:rsidRDefault="0061759B">
      <w:pPr>
        <w:rPr>
          <w:rtl/>
        </w:rPr>
      </w:pPr>
      <w:r>
        <w:rPr>
          <w:rFonts w:hint="cs"/>
          <w:rtl/>
        </w:rPr>
        <w:t>نیما قاسملو در سخنرانی خود در هفته جهانی فضا، به این نکته اشاره کرد که بسیاری از اراضی کشاورزی در مناطقی قرار دارند که امکان دسترسی به اینترنت وجود ندارد. این موضوع به شدت بر روند پیاده‌سازی فناوری‌های نوین در کشاورزی تأثیر می‌گذارد و موجب کاهش بهره‌وری و افزایش هزینه‌ها می‌شود.</w:t>
      </w:r>
    </w:p>
    <w:p w14:paraId="1F5589F0" w14:textId="77777777" w:rsidR="0061759B" w:rsidRDefault="0061759B">
      <w:pPr>
        <w:rPr>
          <w:rtl/>
        </w:rPr>
      </w:pPr>
    </w:p>
    <w:p w14:paraId="2F997403" w14:textId="77777777" w:rsidR="0061759B" w:rsidRDefault="0061759B">
      <w:pPr>
        <w:rPr>
          <w:rtl/>
        </w:rPr>
      </w:pPr>
      <w:r>
        <w:rPr>
          <w:rFonts w:hint="cs"/>
          <w:rtl/>
        </w:rPr>
        <w:t>او همچنین بیان کرد که برای پیاده‌سازی کشاورزی هوشمند، نیاز به زیرساخت‌های قوی و پایدار در حوزه اینترنت و برق احساس می‌شود. نبود این امکانات نه تنها مانع از استفاده از تکنولوژی‌های پیشرفته می‌شود، بلکه بر امنیت غذایی و توسعه پایدار کشور نیز تأثیر منفی خواهد گذاشت.</w:t>
      </w:r>
    </w:p>
    <w:p w14:paraId="2D0456EE" w14:textId="77777777" w:rsidR="0061759B" w:rsidRDefault="0061759B">
      <w:pPr>
        <w:rPr>
          <w:rtl/>
        </w:rPr>
      </w:pPr>
    </w:p>
    <w:p w14:paraId="1A87B903" w14:textId="77777777" w:rsidR="0061759B" w:rsidRDefault="0061759B">
      <w:pPr>
        <w:rPr>
          <w:rtl/>
        </w:rPr>
      </w:pPr>
      <w:r>
        <w:rPr>
          <w:rFonts w:hint="cs"/>
          <w:rtl/>
        </w:rPr>
        <w:t>قاسملو به چالش‌های دیگری نیز اشاره کرد، از جمله تأمین انرژی مورد نیاز برای حسگرها و دستگاه‌های اینترنت اشیا. او توضیح داد که دستگاه‌ها در این سیستم به برق نیاز دارند و تأمین انرژی یکی از چالش‌های جدی است. در حالی که در خانه‌های هوشمند می‌توان از برق شهری استفاده کرد، اما در حوزه کشاورزی هوشمند این مسئله پیچیده‌تر می‌شود.</w:t>
      </w:r>
    </w:p>
    <w:p w14:paraId="63D165AE" w14:textId="77777777" w:rsidR="0061759B" w:rsidRDefault="0061759B">
      <w:pPr>
        <w:rPr>
          <w:rtl/>
        </w:rPr>
      </w:pPr>
    </w:p>
    <w:p w14:paraId="7336A9E3" w14:textId="77777777" w:rsidR="0061759B" w:rsidRDefault="0061759B">
      <w:pPr>
        <w:rPr>
          <w:rtl/>
        </w:rPr>
      </w:pPr>
      <w:r>
        <w:rPr>
          <w:rFonts w:hint="cs"/>
          <w:rtl/>
        </w:rPr>
        <w:t>چالش‌های کاربردی مانند انتقال اطلاعات در شرایط امن، تهیه نسخه پشتیبان، و نظارت و قانونگذاری نیز از دیگر موانع پیش روی کشاورزی هوشمند محسوب می‌شوند. قاسملو تأکید کرد که برای بهره‌برداری مؤثر از فناوری‌های نوین، نیاز به تصویب قوانین مناسب و ایجاد بستری امن برای انتقال داده‌ها وجود دارد.</w:t>
      </w:r>
    </w:p>
    <w:p w14:paraId="132055F7" w14:textId="77777777" w:rsidR="0061759B" w:rsidRDefault="0061759B">
      <w:pPr>
        <w:rPr>
          <w:rtl/>
        </w:rPr>
      </w:pPr>
    </w:p>
    <w:p w14:paraId="5A8E98CE" w14:textId="77777777" w:rsidR="0061759B" w:rsidRDefault="0061759B">
      <w:pPr>
        <w:rPr>
          <w:rtl/>
        </w:rPr>
      </w:pPr>
      <w:r>
        <w:rPr>
          <w:rFonts w:hint="cs"/>
          <w:rtl/>
        </w:rPr>
        <w:t>در نهایت، معاون سازمان نقشه‌برداری بر لزوم همکاری بین نهادهای مختلف دولتی و خصوصی برای ایجاد زیرساخت‌های لازم تأکید کرد تا کشاورزان بتوانند از مزایای کشاورزی هوشمند بهره‌مند شوند. این اقدامات نه تنها به افزایش بهره‌وری کمک خواهد کرد بلکه می‌تواند امنیت غذایی کشور را نیز تقویت نماید.</w:t>
      </w:r>
    </w:p>
    <w:p w14:paraId="2B88F9E5" w14:textId="77777777" w:rsidR="0061759B" w:rsidRDefault="0061759B">
      <w:pPr>
        <w:rPr>
          <w:rtl/>
        </w:rPr>
      </w:pPr>
    </w:p>
    <w:p w14:paraId="175DE153" w14:textId="7906DF2A" w:rsidR="0061759B" w:rsidRDefault="0061759B">
      <w:pPr>
        <w:rPr>
          <w:rtl/>
        </w:rPr>
      </w:pPr>
      <w:r>
        <w:rPr>
          <w:rFonts w:hint="cs"/>
        </w:rPr>
        <w:t>Citations</w:t>
      </w:r>
    </w:p>
    <w:p w14:paraId="0799F6A9" w14:textId="36B75FD9" w:rsidR="0061759B" w:rsidRDefault="0061759B">
      <w:pPr>
        <w:rPr>
          <w:rtl/>
        </w:rPr>
      </w:pPr>
      <w:r>
        <w:rPr>
          <w:rFonts w:hint="cs"/>
          <w:rtl/>
        </w:rPr>
        <w:t>[</w:t>
      </w:r>
      <w:r w:rsidR="00832AE4">
        <w:rPr>
          <w:rFonts w:hint="cs"/>
          <w:rtl/>
        </w:rPr>
        <w:t>1</w:t>
      </w:r>
      <w:r>
        <w:rPr>
          <w:rFonts w:hint="cs"/>
          <w:rtl/>
        </w:rPr>
        <w:t xml:space="preserve">] مهندسی بینهایت: کشاورزی هوشمند، تنها راه نجات جهان از بحران گرسنگی </w:t>
      </w:r>
      <w:r>
        <w:rPr>
          <w:rtl/>
        </w:rPr>
        <w:t>–</w:t>
      </w:r>
      <w:r>
        <w:rPr>
          <w:rFonts w:hint="cs"/>
          <w:rtl/>
        </w:rPr>
        <w:t xml:space="preserve"> زومیت </w:t>
      </w:r>
      <w:r>
        <w:rPr>
          <w:rFonts w:hint="cs"/>
        </w:rPr>
        <w:t>https://www.zoomit.ir/featured-articles/284663-smart-farm-sustainable-food-supply</w:t>
      </w:r>
      <w:r>
        <w:rPr>
          <w:rFonts w:hint="cs"/>
          <w:rtl/>
        </w:rPr>
        <w:t>/</w:t>
      </w:r>
    </w:p>
    <w:p w14:paraId="38986C24" w14:textId="77777777" w:rsidR="0061759B" w:rsidRDefault="0061759B"/>
    <w:p w14:paraId="0C97E6CA" w14:textId="77777777" w:rsidR="0061759B" w:rsidRDefault="0061759B"/>
    <w:sectPr w:rsidR="0061759B" w:rsidSect="00272D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9B"/>
    <w:rsid w:val="00272D87"/>
    <w:rsid w:val="0061759B"/>
    <w:rsid w:val="00832AE4"/>
    <w:rsid w:val="00AE5F6B"/>
    <w:rsid w:val="00C1249E"/>
    <w:rsid w:val="00C817C1"/>
    <w:rsid w:val="00EC14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7C4CCD9C"/>
  <w15:chartTrackingRefBased/>
  <w15:docId w15:val="{7CF17CC5-F2B8-0E4D-95C9-9DF25CA3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617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7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75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75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75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75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75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75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759B"/>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61759B"/>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61759B"/>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61759B"/>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61759B"/>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61759B"/>
    <w:rPr>
      <w:rFonts w:eastAsiaTheme="majorEastAsia" w:cstheme="majorBidi"/>
      <w:color w:val="0F4761" w:themeColor="accent1" w:themeShade="BF"/>
    </w:rPr>
  </w:style>
  <w:style w:type="character" w:customStyle="1" w:styleId="60">
    <w:name w:val="سرصفحه 6 نویسه"/>
    <w:basedOn w:val="a2"/>
    <w:link w:val="6"/>
    <w:uiPriority w:val="9"/>
    <w:semiHidden/>
    <w:rsid w:val="0061759B"/>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61759B"/>
    <w:rPr>
      <w:rFonts w:eastAsiaTheme="majorEastAsia" w:cstheme="majorBidi"/>
      <w:color w:val="595959" w:themeColor="text1" w:themeTint="A6"/>
    </w:rPr>
  </w:style>
  <w:style w:type="character" w:customStyle="1" w:styleId="80">
    <w:name w:val="سرصفحه 8 نویسه"/>
    <w:basedOn w:val="a2"/>
    <w:link w:val="8"/>
    <w:uiPriority w:val="9"/>
    <w:semiHidden/>
    <w:rsid w:val="0061759B"/>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61759B"/>
    <w:rPr>
      <w:rFonts w:eastAsiaTheme="majorEastAsia" w:cstheme="majorBidi"/>
      <w:color w:val="272727" w:themeColor="text1" w:themeTint="D8"/>
    </w:rPr>
  </w:style>
  <w:style w:type="paragraph" w:styleId="a5">
    <w:name w:val="Title"/>
    <w:basedOn w:val="a"/>
    <w:next w:val="a"/>
    <w:link w:val="a6"/>
    <w:uiPriority w:val="10"/>
    <w:qFormat/>
    <w:rsid w:val="00617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61759B"/>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61759B"/>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61759B"/>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61759B"/>
    <w:pPr>
      <w:spacing w:before="160"/>
      <w:jc w:val="center"/>
    </w:pPr>
    <w:rPr>
      <w:i/>
      <w:iCs/>
      <w:color w:val="404040" w:themeColor="text1" w:themeTint="BF"/>
    </w:rPr>
  </w:style>
  <w:style w:type="character" w:customStyle="1" w:styleId="aa">
    <w:name w:val="نقل قول نویسه"/>
    <w:basedOn w:val="a2"/>
    <w:link w:val="a9"/>
    <w:uiPriority w:val="29"/>
    <w:rsid w:val="0061759B"/>
    <w:rPr>
      <w:i/>
      <w:iCs/>
      <w:color w:val="404040" w:themeColor="text1" w:themeTint="BF"/>
    </w:rPr>
  </w:style>
  <w:style w:type="paragraph" w:styleId="ab">
    <w:name w:val="List Paragraph"/>
    <w:basedOn w:val="a"/>
    <w:uiPriority w:val="34"/>
    <w:qFormat/>
    <w:rsid w:val="0061759B"/>
    <w:pPr>
      <w:ind w:left="720"/>
      <w:contextualSpacing/>
    </w:pPr>
  </w:style>
  <w:style w:type="character" w:styleId="ac">
    <w:name w:val="Intense Emphasis"/>
    <w:basedOn w:val="a2"/>
    <w:uiPriority w:val="21"/>
    <w:qFormat/>
    <w:rsid w:val="0061759B"/>
    <w:rPr>
      <w:i/>
      <w:iCs/>
      <w:color w:val="0F4761" w:themeColor="accent1" w:themeShade="BF"/>
    </w:rPr>
  </w:style>
  <w:style w:type="paragraph" w:styleId="ad">
    <w:name w:val="Intense Quote"/>
    <w:basedOn w:val="a"/>
    <w:next w:val="a"/>
    <w:link w:val="ae"/>
    <w:uiPriority w:val="30"/>
    <w:qFormat/>
    <w:rsid w:val="00617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61759B"/>
    <w:rPr>
      <w:i/>
      <w:iCs/>
      <w:color w:val="0F4761" w:themeColor="accent1" w:themeShade="BF"/>
    </w:rPr>
  </w:style>
  <w:style w:type="character" w:styleId="af">
    <w:name w:val="Intense Reference"/>
    <w:basedOn w:val="a2"/>
    <w:uiPriority w:val="32"/>
    <w:qFormat/>
    <w:rsid w:val="006175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2024-10-16T09:12:00Z</dcterms:created>
  <dcterms:modified xsi:type="dcterms:W3CDTF">2024-10-16T09:12:00Z</dcterms:modified>
</cp:coreProperties>
</file>