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7F6F" w14:textId="26862F18" w:rsidR="000A5098" w:rsidRDefault="000A5098" w:rsidP="000A5098">
      <w:pPr>
        <w:rPr>
          <w:rFonts w:hint="cs"/>
          <w:rtl/>
        </w:rPr>
      </w:pPr>
    </w:p>
    <w:p w14:paraId="68778B9B" w14:textId="77777777" w:rsidR="000A5098" w:rsidRDefault="000A5098">
      <w:pPr>
        <w:rPr>
          <w:rFonts w:hint="cs"/>
          <w:rtl/>
        </w:rPr>
      </w:pPr>
      <w:r>
        <w:rPr>
          <w:rFonts w:hint="cs"/>
          <w:rtl/>
        </w:rPr>
        <w:t xml:space="preserve">عملیات توسعه فیبر نوری </w:t>
      </w:r>
      <w:proofErr w:type="spellStart"/>
      <w:r>
        <w:rPr>
          <w:rFonts w:hint="cs"/>
          <w:rtl/>
        </w:rPr>
        <w:t>ایرانسل</w:t>
      </w:r>
      <w:proofErr w:type="spellEnd"/>
      <w:r>
        <w:rPr>
          <w:rFonts w:hint="cs"/>
          <w:rtl/>
        </w:rPr>
        <w:t xml:space="preserve"> به ۱۳۰مین شهر کشور رسید. این پروژه که با هدف گسترش </w:t>
      </w:r>
      <w:proofErr w:type="spellStart"/>
      <w:r>
        <w:rPr>
          <w:rFonts w:hint="cs"/>
          <w:rtl/>
        </w:rPr>
        <w:t>زیرساخت‌های</w:t>
      </w:r>
      <w:proofErr w:type="spellEnd"/>
      <w:r>
        <w:rPr>
          <w:rFonts w:hint="cs"/>
          <w:rtl/>
        </w:rPr>
        <w:t xml:space="preserve"> اینترنت </w:t>
      </w:r>
      <w:proofErr w:type="spellStart"/>
      <w:r>
        <w:rPr>
          <w:rFonts w:hint="cs"/>
          <w:rtl/>
        </w:rPr>
        <w:t>پرسرعت</w:t>
      </w:r>
      <w:proofErr w:type="spellEnd"/>
      <w:r>
        <w:rPr>
          <w:rFonts w:hint="cs"/>
          <w:rtl/>
        </w:rPr>
        <w:t xml:space="preserve"> در ایران اجرا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، به تازگی آغاز شده و شامل </w:t>
      </w:r>
      <w:proofErr w:type="spellStart"/>
      <w:r>
        <w:rPr>
          <w:rFonts w:hint="cs"/>
          <w:rtl/>
        </w:rPr>
        <w:t>استان‌های</w:t>
      </w:r>
      <w:proofErr w:type="spellEnd"/>
      <w:r>
        <w:rPr>
          <w:rFonts w:hint="cs"/>
          <w:rtl/>
        </w:rPr>
        <w:t xml:space="preserve"> آذربایجان غربی، خراسان رضوی، البرز، فارس، اصفهان و </w:t>
      </w:r>
      <w:proofErr w:type="spellStart"/>
      <w:r>
        <w:rPr>
          <w:rFonts w:hint="cs"/>
          <w:rtl/>
        </w:rPr>
        <w:t>هرمزگان</w:t>
      </w:r>
      <w:proofErr w:type="spellEnd"/>
      <w:r>
        <w:rPr>
          <w:rFonts w:hint="cs"/>
          <w:rtl/>
        </w:rPr>
        <w:t xml:space="preserve"> است.</w:t>
      </w:r>
    </w:p>
    <w:p w14:paraId="4D33A1AF" w14:textId="77777777" w:rsidR="000A5098" w:rsidRDefault="000A5098">
      <w:pPr>
        <w:rPr>
          <w:rFonts w:hint="cs"/>
          <w:rtl/>
        </w:rPr>
      </w:pPr>
    </w:p>
    <w:p w14:paraId="50CE9163" w14:textId="77777777" w:rsidR="000A5098" w:rsidRDefault="000A5098">
      <w:pPr>
        <w:rPr>
          <w:rFonts w:hint="cs"/>
          <w:rtl/>
        </w:rPr>
      </w:pPr>
      <w:proofErr w:type="spellStart"/>
      <w:r>
        <w:rPr>
          <w:rFonts w:hint="cs"/>
          <w:rtl/>
        </w:rPr>
        <w:t>ایرانسل</w:t>
      </w:r>
      <w:proofErr w:type="spellEnd"/>
      <w:r>
        <w:rPr>
          <w:rFonts w:hint="cs"/>
          <w:rtl/>
        </w:rPr>
        <w:t xml:space="preserve"> با هدف کاهش شکاف دیجیتال و افزایش دسترسی به اینترنت </w:t>
      </w:r>
      <w:proofErr w:type="spellStart"/>
      <w:r>
        <w:rPr>
          <w:rFonts w:hint="cs"/>
          <w:rtl/>
        </w:rPr>
        <w:t>پرسرعت</w:t>
      </w:r>
      <w:proofErr w:type="spellEnd"/>
      <w:r>
        <w:rPr>
          <w:rFonts w:hint="cs"/>
          <w:rtl/>
        </w:rPr>
        <w:t xml:space="preserve">، اقدام به اجرای این پروژه کرده است. مدیران این شرکت اعلام </w:t>
      </w:r>
      <w:proofErr w:type="spellStart"/>
      <w:r>
        <w:rPr>
          <w:rFonts w:hint="cs"/>
          <w:rtl/>
        </w:rPr>
        <w:t>کرده‌اند</w:t>
      </w:r>
      <w:proofErr w:type="spellEnd"/>
      <w:r>
        <w:rPr>
          <w:rFonts w:hint="cs"/>
          <w:rtl/>
        </w:rPr>
        <w:t xml:space="preserve"> که با </w:t>
      </w:r>
      <w:proofErr w:type="spellStart"/>
      <w:r>
        <w:rPr>
          <w:rFonts w:hint="cs"/>
          <w:rtl/>
        </w:rPr>
        <w:t>راه‌اندازی</w:t>
      </w:r>
      <w:proofErr w:type="spellEnd"/>
      <w:r>
        <w:rPr>
          <w:rFonts w:hint="cs"/>
          <w:rtl/>
        </w:rPr>
        <w:t xml:space="preserve"> فیبر نوری در این شهرها، کاربران قادر خواهند بود از اینترنت با کیفیت بالاتر و سرعت بیشتر </w:t>
      </w:r>
      <w:proofErr w:type="spellStart"/>
      <w:r>
        <w:rPr>
          <w:rFonts w:hint="cs"/>
          <w:rtl/>
        </w:rPr>
        <w:t>بهره‌مند</w:t>
      </w:r>
      <w:proofErr w:type="spellEnd"/>
      <w:r>
        <w:rPr>
          <w:rFonts w:hint="cs"/>
          <w:rtl/>
        </w:rPr>
        <w:t xml:space="preserve"> شوند.</w:t>
      </w:r>
    </w:p>
    <w:p w14:paraId="1FAC6280" w14:textId="77777777" w:rsidR="000A5098" w:rsidRDefault="000A5098">
      <w:pPr>
        <w:rPr>
          <w:rFonts w:hint="cs"/>
          <w:rtl/>
        </w:rPr>
      </w:pPr>
    </w:p>
    <w:p w14:paraId="334B92AE" w14:textId="77777777" w:rsidR="000A5098" w:rsidRDefault="000A5098">
      <w:pPr>
        <w:rPr>
          <w:rFonts w:hint="cs"/>
          <w:rtl/>
        </w:rPr>
      </w:pPr>
      <w:r>
        <w:rPr>
          <w:rFonts w:hint="cs"/>
          <w:rtl/>
        </w:rPr>
        <w:t xml:space="preserve">این پروژه نه تنها به افزایش کیفیت خدمات اینترنتی در مناطق جدید کمک خواهد کرد، بلکه به توسعه اقتصادی و اجتماعی این مناطق نیز تاثیر مثبت خواهد گذاشت. با توجه به اینکه میزان اتصال فیبر نوری در کشور تنها ۵ درصد است، </w:t>
      </w:r>
      <w:proofErr w:type="spellStart"/>
      <w:r>
        <w:rPr>
          <w:rFonts w:hint="cs"/>
          <w:rtl/>
        </w:rPr>
        <w:t>ایرانسل</w:t>
      </w:r>
      <w:proofErr w:type="spellEnd"/>
      <w:r>
        <w:rPr>
          <w:rFonts w:hint="cs"/>
          <w:rtl/>
        </w:rPr>
        <w:t xml:space="preserve"> تلاش دارد تا این رقم را افزایش دهد و به استانداردهای جهانی </w:t>
      </w:r>
      <w:proofErr w:type="spellStart"/>
      <w:r>
        <w:rPr>
          <w:rFonts w:hint="cs"/>
          <w:rtl/>
        </w:rPr>
        <w:t>نزدیک‌تر</w:t>
      </w:r>
      <w:proofErr w:type="spellEnd"/>
      <w:r>
        <w:rPr>
          <w:rFonts w:hint="cs"/>
          <w:rtl/>
        </w:rPr>
        <w:t xml:space="preserve"> شود.</w:t>
      </w:r>
    </w:p>
    <w:p w14:paraId="7546F04E" w14:textId="77777777" w:rsidR="000A5098" w:rsidRDefault="000A5098">
      <w:pPr>
        <w:rPr>
          <w:rFonts w:hint="cs"/>
          <w:rtl/>
        </w:rPr>
      </w:pPr>
    </w:p>
    <w:p w14:paraId="3D7DCB09" w14:textId="77777777" w:rsidR="000A5098" w:rsidRDefault="000A5098">
      <w:pPr>
        <w:rPr>
          <w:rFonts w:hint="cs"/>
          <w:rtl/>
        </w:rPr>
      </w:pPr>
      <w:proofErr w:type="spellStart"/>
      <w:r>
        <w:rPr>
          <w:rFonts w:hint="cs"/>
          <w:rtl/>
        </w:rPr>
        <w:t>ایرانسل</w:t>
      </w:r>
      <w:proofErr w:type="spellEnd"/>
      <w:r>
        <w:rPr>
          <w:rFonts w:hint="cs"/>
          <w:rtl/>
        </w:rPr>
        <w:t xml:space="preserve"> همچنین اعلام کرده است که در سال ۱۴۰۳، ۹۷۹ سایت </w:t>
      </w:r>
      <w:r>
        <w:rPr>
          <w:rFonts w:hint="cs"/>
        </w:rPr>
        <w:t>BTS</w:t>
      </w:r>
      <w:r>
        <w:rPr>
          <w:rFonts w:hint="cs"/>
          <w:rtl/>
        </w:rPr>
        <w:t xml:space="preserve"> جدید را به </w:t>
      </w:r>
      <w:proofErr w:type="spellStart"/>
      <w:r>
        <w:rPr>
          <w:rFonts w:hint="cs"/>
          <w:rtl/>
        </w:rPr>
        <w:t>بهره‌برداری</w:t>
      </w:r>
      <w:proofErr w:type="spellEnd"/>
      <w:r>
        <w:rPr>
          <w:rFonts w:hint="cs"/>
          <w:rtl/>
        </w:rPr>
        <w:t xml:space="preserve"> خواهد رساند و ۱۴ شهر جدید و ۱۰۰۴ روستای دیگر را تحت پوشش قرار خواهد داد. این اقدامات </w:t>
      </w:r>
      <w:proofErr w:type="spellStart"/>
      <w:r>
        <w:rPr>
          <w:rFonts w:hint="cs"/>
          <w:rtl/>
        </w:rPr>
        <w:t>نشان‌دهنده</w:t>
      </w:r>
      <w:proofErr w:type="spellEnd"/>
      <w:r>
        <w:rPr>
          <w:rFonts w:hint="cs"/>
          <w:rtl/>
        </w:rPr>
        <w:t xml:space="preserve"> عزم جدی </w:t>
      </w:r>
      <w:proofErr w:type="spellStart"/>
      <w:r>
        <w:rPr>
          <w:rFonts w:hint="cs"/>
          <w:rtl/>
        </w:rPr>
        <w:t>ایرانسل</w:t>
      </w:r>
      <w:proofErr w:type="spellEnd"/>
      <w:r>
        <w:rPr>
          <w:rFonts w:hint="cs"/>
          <w:rtl/>
        </w:rPr>
        <w:t xml:space="preserve"> برای بهبود </w:t>
      </w:r>
      <w:proofErr w:type="spellStart"/>
      <w:r>
        <w:rPr>
          <w:rFonts w:hint="cs"/>
          <w:rtl/>
        </w:rPr>
        <w:t>زیرساخت‌های</w:t>
      </w:r>
      <w:proofErr w:type="spellEnd"/>
      <w:r>
        <w:rPr>
          <w:rFonts w:hint="cs"/>
          <w:rtl/>
        </w:rPr>
        <w:t xml:space="preserve"> ارتباطی کشور است.</w:t>
      </w:r>
    </w:p>
    <w:p w14:paraId="1DE2E4EC" w14:textId="77777777" w:rsidR="000A5098" w:rsidRDefault="000A5098">
      <w:pPr>
        <w:rPr>
          <w:rFonts w:hint="cs"/>
          <w:rtl/>
        </w:rPr>
      </w:pPr>
    </w:p>
    <w:p w14:paraId="2475049B" w14:textId="77777777" w:rsidR="000A5098" w:rsidRDefault="000A5098">
      <w:pPr>
        <w:rPr>
          <w:rFonts w:hint="cs"/>
          <w:rtl/>
        </w:rPr>
      </w:pPr>
      <w:r>
        <w:rPr>
          <w:rFonts w:hint="cs"/>
          <w:rtl/>
        </w:rPr>
        <w:t xml:space="preserve">با توجه به </w:t>
      </w:r>
      <w:proofErr w:type="spellStart"/>
      <w:r>
        <w:rPr>
          <w:rFonts w:hint="cs"/>
          <w:rtl/>
        </w:rPr>
        <w:t>پیشرفت‌های</w:t>
      </w:r>
      <w:proofErr w:type="spellEnd"/>
      <w:r>
        <w:rPr>
          <w:rFonts w:hint="cs"/>
          <w:rtl/>
        </w:rPr>
        <w:t xml:space="preserve"> اخیر در زمینه فناوری اطلاعات و ارتباطات، انتظار </w:t>
      </w:r>
      <w:proofErr w:type="spellStart"/>
      <w:r>
        <w:rPr>
          <w:rFonts w:hint="cs"/>
          <w:rtl/>
        </w:rPr>
        <w:t>می‌رود</w:t>
      </w:r>
      <w:proofErr w:type="spellEnd"/>
      <w:r>
        <w:rPr>
          <w:rFonts w:hint="cs"/>
          <w:rtl/>
        </w:rPr>
        <w:t xml:space="preserve"> که توسعه فیبر نوری </w:t>
      </w:r>
      <w:proofErr w:type="spellStart"/>
      <w:r>
        <w:rPr>
          <w:rFonts w:hint="cs"/>
          <w:rtl/>
        </w:rPr>
        <w:t>ایرانسل</w:t>
      </w:r>
      <w:proofErr w:type="spellEnd"/>
      <w:r>
        <w:rPr>
          <w:rFonts w:hint="cs"/>
          <w:rtl/>
        </w:rPr>
        <w:t xml:space="preserve"> بتواند به عنوان یک محرک مهم برای رشد اقتصادی و اجتماعی در مناطق تحت پوشش عمل کند. این پروژه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به تسهیل دسترسی به اطلاعات و خدمات آنلاین کمک کند و </w:t>
      </w:r>
      <w:proofErr w:type="spellStart"/>
      <w:r>
        <w:rPr>
          <w:rFonts w:hint="cs"/>
          <w:rtl/>
        </w:rPr>
        <w:t>زمینه‌ساز</w:t>
      </w:r>
      <w:proofErr w:type="spellEnd"/>
      <w:r>
        <w:rPr>
          <w:rFonts w:hint="cs"/>
          <w:rtl/>
        </w:rPr>
        <w:t xml:space="preserve"> تحول دیجیتال در کشور باشد.</w:t>
      </w:r>
    </w:p>
    <w:p w14:paraId="383E841A" w14:textId="77777777" w:rsidR="000A5098" w:rsidRDefault="000A5098">
      <w:pPr>
        <w:rPr>
          <w:rFonts w:hint="cs"/>
          <w:rtl/>
        </w:rPr>
      </w:pPr>
    </w:p>
    <w:p w14:paraId="515EB276" w14:textId="77777777" w:rsidR="000A5098" w:rsidRDefault="000A5098">
      <w:pPr>
        <w:rPr>
          <w:rFonts w:hint="cs"/>
          <w:rtl/>
        </w:rPr>
      </w:pPr>
      <w:r>
        <w:rPr>
          <w:rFonts w:hint="cs"/>
          <w:rtl/>
        </w:rPr>
        <w:t xml:space="preserve">در نهایت، این اقدام </w:t>
      </w:r>
      <w:proofErr w:type="spellStart"/>
      <w:r>
        <w:rPr>
          <w:rFonts w:hint="cs"/>
          <w:rtl/>
        </w:rPr>
        <w:t>ایرانسل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نشان‌دهنده</w:t>
      </w:r>
      <w:proofErr w:type="spellEnd"/>
      <w:r>
        <w:rPr>
          <w:rFonts w:hint="cs"/>
          <w:rtl/>
        </w:rPr>
        <w:t xml:space="preserve"> تعهد این شرکت به ارتقاء سطح خدمات خود و پاسخگویی به نیازهای روزافزون کاربران در عصر دیجیتال است. با ادامه این روند، </w:t>
      </w:r>
      <w:proofErr w:type="spellStart"/>
      <w:r>
        <w:rPr>
          <w:rFonts w:hint="cs"/>
          <w:rtl/>
        </w:rPr>
        <w:t>می‌توان</w:t>
      </w:r>
      <w:proofErr w:type="spellEnd"/>
      <w:r>
        <w:rPr>
          <w:rFonts w:hint="cs"/>
          <w:rtl/>
        </w:rPr>
        <w:t xml:space="preserve"> امیدوار بود که دسترسی به اینترنت </w:t>
      </w:r>
      <w:proofErr w:type="spellStart"/>
      <w:r>
        <w:rPr>
          <w:rFonts w:hint="cs"/>
          <w:rtl/>
        </w:rPr>
        <w:t>پرسرعت</w:t>
      </w:r>
      <w:proofErr w:type="spellEnd"/>
      <w:r>
        <w:rPr>
          <w:rFonts w:hint="cs"/>
          <w:rtl/>
        </w:rPr>
        <w:t xml:space="preserve"> در تمامی نقاط کشور فراهم شود و شکاف دیجیتال کاهش یابد.</w:t>
      </w:r>
    </w:p>
    <w:p w14:paraId="38F12A9D" w14:textId="77777777" w:rsidR="000A5098" w:rsidRDefault="000A5098">
      <w:pPr>
        <w:rPr>
          <w:rFonts w:hint="cs"/>
          <w:rtl/>
        </w:rPr>
      </w:pPr>
    </w:p>
    <w:p w14:paraId="16FCA965" w14:textId="77777777" w:rsidR="000A5098" w:rsidRDefault="000A5098">
      <w:pPr>
        <w:rPr>
          <w:rFonts w:hint="cs"/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75FB51CB" w14:textId="77777777" w:rsidR="000A5098" w:rsidRDefault="000A5098">
      <w:pPr>
        <w:rPr>
          <w:rFonts w:hint="cs"/>
          <w:rtl/>
        </w:rPr>
      </w:pPr>
      <w:r>
        <w:rPr>
          <w:rFonts w:hint="cs"/>
          <w:rtl/>
        </w:rPr>
        <w:t xml:space="preserve">[1] اخبار فناوری ایران - </w:t>
      </w:r>
      <w:proofErr w:type="spellStart"/>
      <w:r>
        <w:rPr>
          <w:rFonts w:hint="cs"/>
          <w:rtl/>
        </w:rPr>
        <w:t>زومیت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https://www.zoomit.ir/tech-iran</w:t>
      </w:r>
      <w:r>
        <w:rPr>
          <w:rFonts w:hint="cs"/>
          <w:rtl/>
        </w:rPr>
        <w:t>/</w:t>
      </w:r>
    </w:p>
    <w:p w14:paraId="457DCB3D" w14:textId="13CC4BB7" w:rsidR="000A5098" w:rsidRDefault="000A5098">
      <w:pPr>
        <w:rPr>
          <w:rFonts w:hint="cs"/>
          <w:rtl/>
        </w:rPr>
      </w:pPr>
      <w:r>
        <w:rPr>
          <w:rFonts w:hint="cs"/>
          <w:rtl/>
        </w:rPr>
        <w:t xml:space="preserve">[2] اینترنت و شبکه - جدیدترین مقالات و اخبار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زومیت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https://www.zoomit.ir/internet-network</w:t>
      </w:r>
      <w:r>
        <w:rPr>
          <w:rFonts w:hint="cs"/>
          <w:rtl/>
        </w:rPr>
        <w:t>/</w:t>
      </w:r>
    </w:p>
    <w:p w14:paraId="05EAAB9F" w14:textId="404FF83F" w:rsidR="000A5098" w:rsidRDefault="000A5098">
      <w:pPr>
        <w:rPr>
          <w:rFonts w:hint="cs"/>
          <w:rtl/>
        </w:rPr>
      </w:pPr>
      <w:r>
        <w:rPr>
          <w:rFonts w:hint="cs"/>
          <w:rtl/>
        </w:rPr>
        <w:t xml:space="preserve">[3] اخبار جدید و مقالات کسب و کار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زومیت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https://www.zoomit.ir/business</w:t>
      </w:r>
      <w:r>
        <w:rPr>
          <w:rFonts w:hint="cs"/>
          <w:rtl/>
        </w:rPr>
        <w:t>/</w:t>
      </w:r>
    </w:p>
    <w:p w14:paraId="16C698AE" w14:textId="51C34F61" w:rsidR="000A5098" w:rsidRDefault="000A5098">
      <w:pPr>
        <w:rPr>
          <w:rFonts w:hint="cs"/>
          <w:rtl/>
        </w:rPr>
      </w:pPr>
      <w:r>
        <w:rPr>
          <w:rFonts w:hint="cs"/>
          <w:rtl/>
        </w:rPr>
        <w:t xml:space="preserve">[4] فیبر نوری </w:t>
      </w:r>
      <w:proofErr w:type="spellStart"/>
      <w:r>
        <w:rPr>
          <w:rFonts w:hint="cs"/>
          <w:rtl/>
        </w:rPr>
        <w:t>ایرانسل</w:t>
      </w:r>
      <w:proofErr w:type="spellEnd"/>
      <w:r>
        <w:rPr>
          <w:rFonts w:hint="cs"/>
          <w:rtl/>
        </w:rPr>
        <w:t xml:space="preserve"> به ۱۳۰مین شهر رسید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زومیت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https://www.zoomit.ir/tech-iran/431989-irancell-fiber-optic-project-in-130-cities</w:t>
      </w:r>
      <w:r>
        <w:rPr>
          <w:rFonts w:hint="cs"/>
          <w:rtl/>
        </w:rPr>
        <w:t>/</w:t>
      </w:r>
    </w:p>
    <w:p w14:paraId="5BDBFB3D" w14:textId="5BD372BE" w:rsidR="000A5098" w:rsidRDefault="000A5098">
      <w:pPr>
        <w:rPr>
          <w:rFonts w:hint="cs"/>
          <w:rtl/>
        </w:rPr>
      </w:pPr>
      <w:r>
        <w:rPr>
          <w:rFonts w:hint="cs"/>
          <w:rtl/>
        </w:rPr>
        <w:t xml:space="preserve">[5] </w:t>
      </w:r>
      <w:proofErr w:type="spellStart"/>
      <w:r>
        <w:rPr>
          <w:rFonts w:hint="cs"/>
          <w:rtl/>
        </w:rPr>
        <w:t>ایرانسل</w:t>
      </w:r>
      <w:proofErr w:type="spellEnd"/>
      <w:r>
        <w:rPr>
          <w:rFonts w:hint="cs"/>
          <w:rtl/>
        </w:rPr>
        <w:t xml:space="preserve"> | اخبار و مقالات آموزشی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زومیت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https://www.zoomit.ir/irancell</w:t>
      </w:r>
      <w:r>
        <w:rPr>
          <w:rFonts w:hint="cs"/>
          <w:rtl/>
        </w:rPr>
        <w:t>/</w:t>
      </w:r>
    </w:p>
    <w:p w14:paraId="21423D8F" w14:textId="77777777" w:rsidR="000A5098" w:rsidRDefault="000A5098"/>
    <w:p w14:paraId="216E76D9" w14:textId="77777777" w:rsidR="000A5098" w:rsidRDefault="000A5098"/>
    <w:sectPr w:rsidR="000A5098" w:rsidSect="00DC2DB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98"/>
    <w:rsid w:val="000A5098"/>
    <w:rsid w:val="005D72BE"/>
    <w:rsid w:val="00D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3028A752"/>
  <w15:chartTrackingRefBased/>
  <w15:docId w15:val="{495300C4-7AA9-B24E-8355-5E1BC7BC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0A5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0A5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0A5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0A5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0A50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0A5098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0A50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0A5098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0A50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0A5098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0A5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0A5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A5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0A5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A5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0A5098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0A5098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0A5098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0A5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0A5098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0A50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2024-12-31T07:21:00Z</dcterms:created>
  <dcterms:modified xsi:type="dcterms:W3CDTF">2024-12-31T07:21:00Z</dcterms:modified>
</cp:coreProperties>
</file>