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5A9A" w14:textId="0277022B" w:rsidR="003431CA" w:rsidRPr="00BA06A1" w:rsidRDefault="003431CA" w:rsidP="003431CA">
      <w:pPr>
        <w:bidi/>
        <w:jc w:val="lowKashida"/>
        <w:rPr>
          <w:rFonts w:ascii="IRANSans" w:hAnsi="IRANSans" w:cs="IRANSans"/>
          <w:lang w:bidi="fa-IR"/>
        </w:rPr>
      </w:pPr>
    </w:p>
    <w:p w14:paraId="122896DD" w14:textId="0B6239A6" w:rsidR="00270607" w:rsidRPr="00BA06A1" w:rsidRDefault="00BA06A1" w:rsidP="00270607">
      <w:pPr>
        <w:bidi/>
        <w:jc w:val="lowKashida"/>
        <w:rPr>
          <w:rFonts w:ascii="IRANSans" w:hAnsi="IRANSans" w:cs="IRANSans"/>
          <w:lang w:bidi="fa-IR"/>
        </w:rPr>
      </w:pPr>
      <w:r>
        <w:rPr>
          <w:rFonts w:ascii="IRANSans" w:hAnsi="IRANSans" w:cs="IRANSans"/>
          <w:rtl/>
          <w:lang w:bidi="fa-IR"/>
        </w:rPr>
        <w:t xml:space="preserve">ریحانه سلیمانی  </w:t>
      </w:r>
      <w:r w:rsidR="00270607" w:rsidRPr="00BA06A1">
        <w:rPr>
          <w:rFonts w:ascii="IRANSans" w:hAnsi="IRANSans" w:cs="IRANSans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Sans" w:hAnsi="IRANSans" w:cs="IRANSans"/>
          <w:rtl/>
          <w:lang w:bidi="fa-IR"/>
        </w:rPr>
        <w:t xml:space="preserve">                       </w:t>
      </w:r>
      <w:r w:rsidR="00270607" w:rsidRPr="00BA06A1">
        <w:rPr>
          <w:rFonts w:ascii="IRANSans" w:hAnsi="IRANSans" w:cs="IRANSans"/>
          <w:rtl/>
          <w:lang w:bidi="fa-IR"/>
        </w:rPr>
        <w:t>تاریخ13/06/1402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BA06A1" w:rsidRPr="00BA06A1" w14:paraId="3060841E" w14:textId="77777777" w:rsidTr="00177AE7">
        <w:trPr>
          <w:trHeight w:val="386"/>
        </w:trPr>
        <w:tc>
          <w:tcPr>
            <w:tcW w:w="1980" w:type="dxa"/>
          </w:tcPr>
          <w:p w14:paraId="3C19675C" w14:textId="77777777" w:rsidR="00BA06A1" w:rsidRPr="00BA06A1" w:rsidRDefault="00BA06A1" w:rsidP="00177AE7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BA06A1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359F03C6" w14:textId="7D6610DF" w:rsidR="00BA06A1" w:rsidRPr="00BA06A1" w:rsidRDefault="00BA06A1" w:rsidP="00177AE7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BA06A1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خبر</w:t>
            </w:r>
          </w:p>
        </w:tc>
      </w:tr>
      <w:tr w:rsidR="00BA06A1" w:rsidRPr="00BA06A1" w14:paraId="77D620BD" w14:textId="77777777" w:rsidTr="00177AE7">
        <w:trPr>
          <w:trHeight w:val="422"/>
        </w:trPr>
        <w:tc>
          <w:tcPr>
            <w:tcW w:w="1980" w:type="dxa"/>
          </w:tcPr>
          <w:p w14:paraId="01B94DCA" w14:textId="77777777" w:rsidR="00BA06A1" w:rsidRPr="00BA06A1" w:rsidRDefault="00BA06A1" w:rsidP="00177AE7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BA06A1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14:paraId="3CE9FE86" w14:textId="1EAC7462" w:rsidR="00BA06A1" w:rsidRPr="00BA06A1" w:rsidRDefault="00BA06A1" w:rsidP="00177AE7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</w:p>
        </w:tc>
      </w:tr>
    </w:tbl>
    <w:p w14:paraId="6087BCCD" w14:textId="7B0FD5C8" w:rsidR="00BA06A1" w:rsidRPr="00BA06A1" w:rsidRDefault="00BA06A1" w:rsidP="00BA06A1">
      <w:pPr>
        <w:bidi/>
        <w:jc w:val="lowKashida"/>
        <w:rPr>
          <w:rFonts w:ascii="IRANSans" w:hAnsi="IRANSans" w:cs="IRANSans"/>
          <w:rtl/>
          <w:lang w:bidi="fa-IR"/>
        </w:rPr>
      </w:pPr>
    </w:p>
    <w:p w14:paraId="36001459" w14:textId="77777777" w:rsidR="00BA06A1" w:rsidRPr="00BA06A1" w:rsidRDefault="00BA06A1" w:rsidP="00BA06A1">
      <w:pPr>
        <w:bidi/>
        <w:jc w:val="lowKashida"/>
        <w:rPr>
          <w:rFonts w:ascii="IRANSans" w:hAnsi="IRANSans" w:cs="IRANSans"/>
          <w:rtl/>
          <w:lang w:bidi="fa-IR"/>
        </w:rPr>
      </w:pPr>
    </w:p>
    <w:p w14:paraId="0AD9FE49" w14:textId="79C8FF78" w:rsidR="00995A04" w:rsidRPr="00BA06A1" w:rsidRDefault="00995A04" w:rsidP="00BA06A1">
      <w:pPr>
        <w:bidi/>
        <w:jc w:val="center"/>
        <w:rPr>
          <w:rFonts w:ascii="IRANSans" w:hAnsi="IRANSans" w:cs="IRANSans"/>
          <w:lang w:bidi="fa-IR"/>
        </w:rPr>
      </w:pPr>
      <w:r w:rsidRPr="00BA06A1">
        <w:rPr>
          <w:rFonts w:ascii="IRANSans" w:hAnsi="IRANSans" w:cs="IRANSans"/>
          <w:noProof/>
        </w:rPr>
        <w:drawing>
          <wp:inline distT="0" distB="0" distL="0" distR="0" wp14:anchorId="22FD5E0B" wp14:editId="37D64E82">
            <wp:extent cx="3810000" cy="1905000"/>
            <wp:effectExtent l="0" t="0" r="0" b="0"/>
            <wp:docPr id="1828827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2CDC" w14:textId="674C6FED" w:rsidR="003431CA" w:rsidRPr="00BA06A1" w:rsidRDefault="003431CA" w:rsidP="003431CA">
      <w:pPr>
        <w:bidi/>
        <w:jc w:val="lowKashida"/>
        <w:rPr>
          <w:rFonts w:ascii="IRANSans" w:hAnsi="IRANSans" w:cs="IRANSans"/>
          <w:b/>
          <w:bCs/>
          <w:sz w:val="24"/>
          <w:szCs w:val="24"/>
          <w:rtl/>
        </w:rPr>
      </w:pPr>
      <w:r w:rsidRPr="00BA06A1">
        <w:rPr>
          <w:rFonts w:ascii="IRANSans" w:hAnsi="IRANSans" w:cs="IRANSans"/>
          <w:b/>
          <w:bCs/>
          <w:sz w:val="24"/>
          <w:szCs w:val="24"/>
          <w:rtl/>
        </w:rPr>
        <w:t>حوزه اقتصاد دیجیتال با تجهیزات ارتباطی به کمک اشتغال زایی آمد.</w:t>
      </w:r>
    </w:p>
    <w:p w14:paraId="6D9E33E6" w14:textId="77777777" w:rsidR="00ED0488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t>ایجاد شغل و ثروت در حوزه‌های اقتصاد دیجیتال باید مورد توجه مسئولین و مردم واقع شود</w:t>
      </w:r>
      <w:r w:rsidR="00ED0488" w:rsidRPr="00BA06A1">
        <w:rPr>
          <w:rFonts w:ascii="IRANSans" w:hAnsi="IRANSans" w:cs="IRANSans"/>
          <w:rtl/>
          <w:lang w:bidi="fa-IR"/>
        </w:rPr>
        <w:t>،</w:t>
      </w:r>
      <w:r w:rsidRPr="00BA06A1">
        <w:rPr>
          <w:rFonts w:ascii="IRANSans" w:hAnsi="IRANSans" w:cs="IRANSans"/>
          <w:rtl/>
        </w:rPr>
        <w:t xml:space="preserve"> زیرا این بخش از اساسی ترین و پول‌سازترین حوزه‌های اقتصادی است</w:t>
      </w:r>
      <w:r w:rsidR="00ED0488" w:rsidRPr="00BA06A1">
        <w:rPr>
          <w:rFonts w:ascii="IRANSans" w:hAnsi="IRANSans" w:cs="IRANSans"/>
          <w:rtl/>
        </w:rPr>
        <w:t>.</w:t>
      </w:r>
    </w:p>
    <w:p w14:paraId="520ED666" w14:textId="77777777" w:rsidR="00111E5F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t xml:space="preserve">حوزه ارتباطات و فناوری اطلاعات با تولید نرم‌افزارهای مختلفی در پارک علم و فناوری بیان کرده طی دو سال گذشته با مسئله نظارت مشکل داشتیم که سعی شد در این </w:t>
      </w:r>
      <w:r w:rsidR="00ED0488" w:rsidRPr="00BA06A1">
        <w:rPr>
          <w:rFonts w:ascii="IRANSans" w:hAnsi="IRANSans" w:cs="IRANSans"/>
          <w:rtl/>
        </w:rPr>
        <w:t>ح</w:t>
      </w:r>
      <w:r w:rsidRPr="00BA06A1">
        <w:rPr>
          <w:rFonts w:ascii="IRANSans" w:hAnsi="IRANSans" w:cs="IRANSans"/>
          <w:rtl/>
        </w:rPr>
        <w:t>وزه مردم وارد این پروژه ش</w:t>
      </w:r>
      <w:r w:rsidR="00ED0488" w:rsidRPr="00BA06A1">
        <w:rPr>
          <w:rFonts w:ascii="IRANSans" w:hAnsi="IRANSans" w:cs="IRANSans"/>
          <w:rtl/>
        </w:rPr>
        <w:t>ون</w:t>
      </w:r>
      <w:r w:rsidRPr="00BA06A1">
        <w:rPr>
          <w:rFonts w:ascii="IRANSans" w:hAnsi="IRANSans" w:cs="IRANSans"/>
          <w:rtl/>
        </w:rPr>
        <w:t xml:space="preserve">د و به سمتی پیشرفت کنیم که اطلاعاتی را که در اختیار مردم قرار دهیم که روند این پیشرفت روند صعودی </w:t>
      </w:r>
      <w:r w:rsidR="00ED0488" w:rsidRPr="00BA06A1">
        <w:rPr>
          <w:rFonts w:ascii="IRANSans" w:hAnsi="IRANSans" w:cs="IRANSans"/>
          <w:rtl/>
        </w:rPr>
        <w:t>باشد</w:t>
      </w:r>
      <w:r w:rsidR="00111E5F" w:rsidRPr="00BA06A1">
        <w:rPr>
          <w:rFonts w:ascii="IRANSans" w:hAnsi="IRANSans" w:cs="IRANSans"/>
          <w:rtl/>
        </w:rPr>
        <w:t>.</w:t>
      </w:r>
    </w:p>
    <w:p w14:paraId="06BB3E42" w14:textId="77777777" w:rsidR="008A0AEA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t xml:space="preserve">باید بتوانیم </w:t>
      </w:r>
      <w:r w:rsidR="00111E5F" w:rsidRPr="00BA06A1">
        <w:rPr>
          <w:rFonts w:ascii="IRANSans" w:hAnsi="IRANSans" w:cs="IRANSans"/>
          <w:rtl/>
        </w:rPr>
        <w:t xml:space="preserve">در حوزه </w:t>
      </w:r>
      <w:r w:rsidRPr="00BA06A1">
        <w:rPr>
          <w:rFonts w:ascii="IRANSans" w:hAnsi="IRANSans" w:cs="IRANSans"/>
          <w:rtl/>
        </w:rPr>
        <w:t xml:space="preserve">اقتصاد دیجیتال </w:t>
      </w:r>
      <w:r w:rsidR="00111E5F" w:rsidRPr="00BA06A1">
        <w:rPr>
          <w:rFonts w:ascii="IRANSans" w:hAnsi="IRANSans" w:cs="IRANSans"/>
          <w:rtl/>
        </w:rPr>
        <w:t>فرصت های</w:t>
      </w:r>
      <w:r w:rsidRPr="00BA06A1">
        <w:rPr>
          <w:rFonts w:ascii="IRANSans" w:hAnsi="IRANSans" w:cs="IRANSans"/>
          <w:rtl/>
        </w:rPr>
        <w:t xml:space="preserve"> شغل</w:t>
      </w:r>
      <w:r w:rsidR="00111E5F" w:rsidRPr="00BA06A1">
        <w:rPr>
          <w:rFonts w:ascii="IRANSans" w:hAnsi="IRANSans" w:cs="IRANSans"/>
          <w:rtl/>
        </w:rPr>
        <w:t xml:space="preserve">ی </w:t>
      </w:r>
      <w:r w:rsidRPr="00BA06A1">
        <w:rPr>
          <w:rFonts w:ascii="IRANSans" w:hAnsi="IRANSans" w:cs="IRANSans"/>
          <w:rtl/>
        </w:rPr>
        <w:t xml:space="preserve"> </w:t>
      </w:r>
      <w:r w:rsidR="00111E5F" w:rsidRPr="00BA06A1">
        <w:rPr>
          <w:rFonts w:ascii="IRANSans" w:hAnsi="IRANSans" w:cs="IRANSans"/>
          <w:rtl/>
        </w:rPr>
        <w:t xml:space="preserve">ایجاد کنیم </w:t>
      </w:r>
      <w:r w:rsidRPr="00BA06A1">
        <w:rPr>
          <w:rFonts w:ascii="IRANSans" w:hAnsi="IRANSans" w:cs="IRANSans"/>
          <w:rtl/>
        </w:rPr>
        <w:t>و در خصوص سرویس شهر هوشمند اگر شهرداری پای کار بیاید خدماتی مانند حمل‌ونقل نیز وارد</w:t>
      </w:r>
      <w:r w:rsidR="008A0AEA" w:rsidRPr="00BA06A1">
        <w:rPr>
          <w:rFonts w:ascii="IRANSans" w:hAnsi="IRANSans" w:cs="IRANSans"/>
          <w:rtl/>
        </w:rPr>
        <w:t xml:space="preserve"> این حوزه </w:t>
      </w:r>
      <w:r w:rsidRPr="00BA06A1">
        <w:rPr>
          <w:rFonts w:ascii="IRANSans" w:hAnsi="IRANSans" w:cs="IRANSans"/>
          <w:rtl/>
        </w:rPr>
        <w:t>خواهد شد</w:t>
      </w:r>
      <w:r w:rsidR="008A0AEA" w:rsidRPr="00BA06A1">
        <w:rPr>
          <w:rFonts w:ascii="IRANSans" w:hAnsi="IRANSans" w:cs="IRANSans"/>
          <w:rtl/>
        </w:rPr>
        <w:t>.</w:t>
      </w:r>
      <w:r w:rsidRPr="00BA06A1">
        <w:rPr>
          <w:rFonts w:ascii="IRANSans" w:hAnsi="IRANSans" w:cs="IRANSans"/>
          <w:rtl/>
        </w:rPr>
        <w:t xml:space="preserve">  </w:t>
      </w:r>
    </w:p>
    <w:p w14:paraId="566FA6D1" w14:textId="633C7329" w:rsidR="0086757C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t>برای این‌</w:t>
      </w:r>
      <w:r w:rsidR="008A0AEA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>که در حوزه اشتغال دانش‌</w:t>
      </w:r>
      <w:r w:rsidR="0086757C" w:rsidRPr="00BA06A1">
        <w:rPr>
          <w:rFonts w:ascii="IRANSans" w:hAnsi="IRANSans" w:cs="IRANSans"/>
        </w:rPr>
        <w:t xml:space="preserve"> </w:t>
      </w:r>
      <w:r w:rsidRPr="00BA06A1">
        <w:rPr>
          <w:rFonts w:ascii="IRANSans" w:hAnsi="IRANSans" w:cs="IRANSans"/>
          <w:rtl/>
        </w:rPr>
        <w:t xml:space="preserve">بنیان انرژی بیشتری صرف شود باید تلاش کرد تا به نتیجه رسید و اقدامات هدفمند و با برنامه </w:t>
      </w:r>
      <w:r w:rsidR="0086757C" w:rsidRPr="00BA06A1">
        <w:rPr>
          <w:rFonts w:ascii="IRANSans" w:hAnsi="IRANSans" w:cs="IRANSans"/>
          <w:rtl/>
        </w:rPr>
        <w:t>داشت</w:t>
      </w:r>
      <w:r w:rsidR="0086757C" w:rsidRPr="00BA06A1">
        <w:rPr>
          <w:rFonts w:ascii="IRANSans" w:hAnsi="IRANSans" w:cs="IRANSans"/>
          <w:rtl/>
          <w:lang w:bidi="fa-IR"/>
        </w:rPr>
        <w:t>،</w:t>
      </w:r>
      <w:r w:rsidRPr="00BA06A1">
        <w:rPr>
          <w:rFonts w:ascii="IRANSans" w:hAnsi="IRANSans" w:cs="IRANSans"/>
          <w:rtl/>
        </w:rPr>
        <w:t xml:space="preserve"> تقویت و توسعه کسب</w:t>
      </w:r>
      <w:r w:rsidR="0086757C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 xml:space="preserve">‌وکار حوزه </w:t>
      </w:r>
      <w:r w:rsidR="0086757C" w:rsidRPr="00BA06A1">
        <w:rPr>
          <w:rFonts w:ascii="IRANSans" w:hAnsi="IRANSans" w:cs="IRANSans"/>
        </w:rPr>
        <w:t>ICT</w:t>
      </w:r>
      <w:r w:rsidRPr="00BA06A1">
        <w:rPr>
          <w:rFonts w:ascii="IRANSans" w:hAnsi="IRANSans" w:cs="IRANSans"/>
          <w:rtl/>
        </w:rPr>
        <w:t xml:space="preserve"> از راهکارهای مهم تقویت سازمان نظام صنفی رایانه</w:t>
      </w:r>
      <w:r w:rsidR="0086757C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>‌ای است</w:t>
      </w:r>
      <w:r w:rsidR="0086757C" w:rsidRPr="00BA06A1">
        <w:rPr>
          <w:rFonts w:ascii="IRANSans" w:hAnsi="IRANSans" w:cs="IRANSans"/>
          <w:rtl/>
        </w:rPr>
        <w:t xml:space="preserve"> تا</w:t>
      </w:r>
      <w:r w:rsidRPr="00BA06A1">
        <w:rPr>
          <w:rFonts w:ascii="IRANSans" w:hAnsi="IRANSans" w:cs="IRANSans"/>
          <w:rtl/>
        </w:rPr>
        <w:t xml:space="preserve"> این مجموعه قوی‌تر از قبل عرض اندام کند</w:t>
      </w:r>
      <w:r w:rsidR="0086757C" w:rsidRPr="00BA06A1">
        <w:rPr>
          <w:rFonts w:ascii="IRANSans" w:hAnsi="IRANSans" w:cs="IRANSans"/>
          <w:rtl/>
        </w:rPr>
        <w:t>.</w:t>
      </w:r>
      <w:r w:rsidRPr="00BA06A1">
        <w:rPr>
          <w:rFonts w:ascii="IRANSans" w:hAnsi="IRANSans" w:cs="IRANSans"/>
          <w:rtl/>
        </w:rPr>
        <w:t xml:space="preserve"> </w:t>
      </w:r>
    </w:p>
    <w:p w14:paraId="53DF355F" w14:textId="79DD1F9C" w:rsidR="0086757C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t>اولویت اقتصاد دیجیتال در حوزه تولید محتوا در فضای مجازی و کشاورزی هوشمند تدوین شد که در گام اول می‌توانیم دسترسی‌های پرسرعت را برای کسب‌</w:t>
      </w:r>
      <w:r w:rsidR="0086757C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>وکاره</w:t>
      </w:r>
      <w:r w:rsidR="00D84735">
        <w:rPr>
          <w:rFonts w:ascii="IRANSans" w:hAnsi="IRANSans" w:cs="IRANSans"/>
          <w:rtl/>
        </w:rPr>
        <w:t>ای خصوصی فراهم کنیم و برای پارک</w:t>
      </w:r>
      <w:r w:rsidR="0086757C" w:rsidRPr="00BA06A1">
        <w:rPr>
          <w:rFonts w:ascii="IRANSans" w:hAnsi="IRANSans" w:cs="IRANSans"/>
          <w:rtl/>
        </w:rPr>
        <w:t xml:space="preserve"> های </w:t>
      </w:r>
      <w:r w:rsidRPr="00BA06A1">
        <w:rPr>
          <w:rFonts w:ascii="IRANSans" w:hAnsi="IRANSans" w:cs="IRANSans"/>
          <w:rtl/>
        </w:rPr>
        <w:t>علم و فناوری نیز دسترسی پرسرعت فراهم شود</w:t>
      </w:r>
      <w:r w:rsidR="0086757C" w:rsidRPr="00BA06A1">
        <w:rPr>
          <w:rFonts w:ascii="IRANSans" w:hAnsi="IRANSans" w:cs="IRANSans"/>
          <w:rtl/>
        </w:rPr>
        <w:t>.</w:t>
      </w:r>
      <w:r w:rsidRPr="00BA06A1">
        <w:rPr>
          <w:rFonts w:ascii="IRANSans" w:hAnsi="IRANSans" w:cs="IRANSans"/>
          <w:rtl/>
        </w:rPr>
        <w:t xml:space="preserve"> </w:t>
      </w:r>
    </w:p>
    <w:p w14:paraId="6D6880AA" w14:textId="77777777" w:rsidR="0086757C" w:rsidRPr="00BA06A1" w:rsidRDefault="00F372C7" w:rsidP="003431CA">
      <w:pPr>
        <w:bidi/>
        <w:jc w:val="lowKashida"/>
        <w:rPr>
          <w:rFonts w:ascii="IRANSans" w:hAnsi="IRANSans" w:cs="IRANSans"/>
          <w:rtl/>
        </w:rPr>
      </w:pPr>
      <w:r w:rsidRPr="00BA06A1">
        <w:rPr>
          <w:rFonts w:ascii="IRANSans" w:hAnsi="IRANSans" w:cs="IRANSans"/>
          <w:rtl/>
        </w:rPr>
        <w:lastRenderedPageBreak/>
        <w:t xml:space="preserve">پهنای باند استان زنجان </w:t>
      </w:r>
      <w:r w:rsidR="0086757C" w:rsidRPr="00BA06A1">
        <w:rPr>
          <w:rFonts w:ascii="IRANSans" w:hAnsi="IRANSans" w:cs="IRANSans"/>
          <w:rtl/>
        </w:rPr>
        <w:t>207</w:t>
      </w:r>
      <w:r w:rsidRPr="00BA06A1">
        <w:rPr>
          <w:rFonts w:ascii="IRANSans" w:hAnsi="IRANSans" w:cs="IRANSans"/>
          <w:rtl/>
        </w:rPr>
        <w:t xml:space="preserve"> گیگا بیت بر ثانیه است و متوسط مصرفی آن </w:t>
      </w:r>
      <w:r w:rsidR="0086757C" w:rsidRPr="00BA06A1">
        <w:rPr>
          <w:rFonts w:ascii="IRANSans" w:hAnsi="IRANSans" w:cs="IRANSans"/>
          <w:rtl/>
        </w:rPr>
        <w:t xml:space="preserve">80 گیگابایت است </w:t>
      </w:r>
      <w:r w:rsidRPr="00BA06A1">
        <w:rPr>
          <w:rFonts w:ascii="IRANSans" w:hAnsi="IRANSans" w:cs="IRANSans"/>
          <w:rtl/>
        </w:rPr>
        <w:t>که بین ظرفیت موجود در این استان و بهره‌برداری از آن فاصله وجود دارد</w:t>
      </w:r>
      <w:r w:rsidR="0086757C" w:rsidRPr="00BA06A1">
        <w:rPr>
          <w:rFonts w:ascii="IRANSans" w:hAnsi="IRANSans" w:cs="IRANSans"/>
          <w:rtl/>
        </w:rPr>
        <w:t>.</w:t>
      </w:r>
    </w:p>
    <w:p w14:paraId="0C3EE6C4" w14:textId="537999D5" w:rsidR="00BA06A1" w:rsidRPr="00BA06A1" w:rsidRDefault="00F372C7" w:rsidP="00BA06A1">
      <w:pPr>
        <w:bidi/>
        <w:jc w:val="lowKashida"/>
        <w:rPr>
          <w:rFonts w:ascii="IRANSans" w:hAnsi="IRANSans" w:cs="IRANSans"/>
        </w:rPr>
      </w:pPr>
      <w:r w:rsidRPr="00BA06A1">
        <w:rPr>
          <w:rFonts w:ascii="IRANSans" w:hAnsi="IRANSans" w:cs="IRANSans"/>
          <w:rtl/>
        </w:rPr>
        <w:t xml:space="preserve">همچنین با حمایت وزارت ارتباطات و فناوری اطلاعات برای توسعه فیبر نوری در استان اقداماتی صورت‌گرفته که گام‌های اولیه آن انجام‌شده و امروز آغاز پروژه‌های </w:t>
      </w:r>
      <w:r w:rsidR="0086757C" w:rsidRPr="00BA06A1">
        <w:rPr>
          <w:rFonts w:ascii="IRANSans" w:hAnsi="IRANSans" w:cs="IRANSans"/>
        </w:rPr>
        <w:t>FTTX</w:t>
      </w:r>
      <w:r w:rsidRPr="00BA06A1">
        <w:rPr>
          <w:rFonts w:ascii="IRANSans" w:hAnsi="IRANSans" w:cs="IRANSans"/>
          <w:rtl/>
        </w:rPr>
        <w:t xml:space="preserve"> را خواهیم داش</w:t>
      </w:r>
      <w:r w:rsidR="0086757C" w:rsidRPr="00BA06A1">
        <w:rPr>
          <w:rFonts w:ascii="IRANSans" w:hAnsi="IRANSans" w:cs="IRANSans"/>
          <w:rtl/>
        </w:rPr>
        <w:t>ت که</w:t>
      </w:r>
      <w:r w:rsidRPr="00BA06A1">
        <w:rPr>
          <w:rFonts w:ascii="IRANSans" w:hAnsi="IRANSans" w:cs="IRANSans"/>
          <w:rtl/>
        </w:rPr>
        <w:t xml:space="preserve"> آیین‌نامه تبصره هیجده متناسب با ظرفیت کسب</w:t>
      </w:r>
      <w:r w:rsidR="0086757C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>‌وکارهای استانی نبود و این زمینه شرمنده کسب</w:t>
      </w:r>
      <w:r w:rsidR="0086757C" w:rsidRPr="00BA06A1">
        <w:rPr>
          <w:rFonts w:ascii="IRANSans" w:hAnsi="IRANSans" w:cs="IRANSans"/>
          <w:rtl/>
        </w:rPr>
        <w:t xml:space="preserve"> </w:t>
      </w:r>
      <w:r w:rsidRPr="00BA06A1">
        <w:rPr>
          <w:rFonts w:ascii="IRANSans" w:hAnsi="IRANSans" w:cs="IRANSans"/>
          <w:rtl/>
        </w:rPr>
        <w:t>‌وکارهای استان شده‌ا</w:t>
      </w:r>
      <w:r w:rsidR="0086757C" w:rsidRPr="00BA06A1">
        <w:rPr>
          <w:rFonts w:ascii="IRANSans" w:hAnsi="IRANSans" w:cs="IRANSans"/>
          <w:rtl/>
        </w:rPr>
        <w:t>ست</w:t>
      </w:r>
      <w:r w:rsidRPr="00BA06A1">
        <w:rPr>
          <w:rFonts w:ascii="IRANSans" w:hAnsi="IRANSans" w:cs="IRANSans"/>
          <w:rtl/>
        </w:rPr>
        <w:t xml:space="preserve"> و برخی از پروژه‌های اصلی دولت الکترونیک عمدتاً توسط شرکت‌های استانی انجام می‌ش</w:t>
      </w:r>
      <w:r w:rsidR="0086757C" w:rsidRPr="00BA06A1">
        <w:rPr>
          <w:rFonts w:ascii="IRANSans" w:hAnsi="IRANSans" w:cs="IRANSans"/>
          <w:rtl/>
          <w:lang w:bidi="fa-IR"/>
        </w:rPr>
        <w:t>ود</w:t>
      </w:r>
      <w:r w:rsidRPr="00BA06A1">
        <w:rPr>
          <w:rFonts w:ascii="IRANSans" w:hAnsi="IRANSans" w:cs="IRANSans"/>
          <w:rtl/>
        </w:rPr>
        <w:t xml:space="preserve"> مانند پروژه‌های زیرساخت داده‌های فضاپیمای </w:t>
      </w:r>
      <w:r w:rsidR="00270607" w:rsidRPr="00BA06A1">
        <w:rPr>
          <w:rFonts w:ascii="IRANSans" w:hAnsi="IRANSans" w:cs="IRANSans"/>
        </w:rPr>
        <w:t>STI</w:t>
      </w:r>
      <w:r w:rsidRPr="00BA06A1">
        <w:rPr>
          <w:rFonts w:ascii="IRANSans" w:hAnsi="IRANSans" w:cs="IRANSans"/>
          <w:rtl/>
        </w:rPr>
        <w:t xml:space="preserve"> و پروژه‌های مدیریت زمین و غیره که پیمانکار آن‌ها شرکت‌های </w:t>
      </w:r>
      <w:r w:rsidR="003431CA" w:rsidRPr="00BA06A1">
        <w:rPr>
          <w:rFonts w:ascii="IRANSans" w:hAnsi="IRANSans" w:cs="IRANSans"/>
          <w:rtl/>
        </w:rPr>
        <w:t xml:space="preserve">تولیدات تجهیزات </w:t>
      </w:r>
      <w:r w:rsidR="00AA2F0D" w:rsidRPr="00BA06A1">
        <w:rPr>
          <w:rFonts w:ascii="IRANSans" w:hAnsi="IRANSans" w:cs="IRANSans"/>
          <w:rtl/>
        </w:rPr>
        <w:t xml:space="preserve">فیبرنوری و </w:t>
      </w:r>
      <w:r w:rsidR="003431CA" w:rsidRPr="00BA06A1">
        <w:rPr>
          <w:rFonts w:ascii="IRANSans" w:hAnsi="IRANSans" w:cs="IRANSans"/>
          <w:rtl/>
        </w:rPr>
        <w:t>ارتباطی است</w:t>
      </w:r>
      <w:r w:rsidRPr="00BA06A1">
        <w:rPr>
          <w:rFonts w:ascii="IRANSans" w:hAnsi="IRANSans" w:cs="IRANSans"/>
          <w:rtl/>
        </w:rPr>
        <w:t xml:space="preserve"> هستند</w:t>
      </w:r>
      <w:r w:rsidR="003431CA" w:rsidRPr="00BA06A1">
        <w:rPr>
          <w:rFonts w:ascii="IRANSans" w:hAnsi="IRANSans" w:cs="IRANSans"/>
          <w:rtl/>
        </w:rPr>
        <w:t>.</w:t>
      </w:r>
    </w:p>
    <w:p w14:paraId="2B3F8161" w14:textId="7B0F69A6" w:rsidR="00D859AB" w:rsidRPr="00BA06A1" w:rsidRDefault="00D84735" w:rsidP="00D859AB">
      <w:pPr>
        <w:bidi/>
        <w:jc w:val="lowKashida"/>
        <w:rPr>
          <w:rStyle w:val="Hyperlink"/>
          <w:rFonts w:ascii="IRANSans" w:hAnsi="IRANSans" w:cs="IRANSans"/>
          <w:rtl/>
          <w:lang w:bidi="fa-IR"/>
        </w:rPr>
      </w:pPr>
      <w:hyperlink r:id="rId5" w:history="1">
        <w:r w:rsidR="00D859AB" w:rsidRPr="00BA06A1">
          <w:rPr>
            <w:rStyle w:val="Hyperlink"/>
            <w:rFonts w:ascii="IRANSans" w:hAnsi="IRANSans" w:cs="IRANSans"/>
            <w:rtl/>
            <w:lang w:bidi="fa-IR"/>
          </w:rPr>
          <w:t>خبرگزا</w:t>
        </w:r>
        <w:bookmarkStart w:id="0" w:name="_GoBack"/>
        <w:bookmarkEnd w:id="0"/>
        <w:r w:rsidR="00D859AB" w:rsidRPr="00BA06A1">
          <w:rPr>
            <w:rStyle w:val="Hyperlink"/>
            <w:rFonts w:ascii="IRANSans" w:hAnsi="IRANSans" w:cs="IRANSans"/>
            <w:rtl/>
            <w:lang w:bidi="fa-IR"/>
          </w:rPr>
          <w:t>ر</w:t>
        </w:r>
        <w:r w:rsidR="00D859AB" w:rsidRPr="00BA06A1">
          <w:rPr>
            <w:rStyle w:val="Hyperlink"/>
            <w:rFonts w:ascii="IRANSans" w:hAnsi="IRANSans" w:cs="IRANSans"/>
            <w:rtl/>
            <w:lang w:bidi="fa-IR"/>
          </w:rPr>
          <w:t>ی ایسنا</w:t>
        </w:r>
      </w:hyperlink>
    </w:p>
    <w:p w14:paraId="19550D61" w14:textId="77777777" w:rsidR="00BA06A1" w:rsidRPr="00BA06A1" w:rsidRDefault="00BA06A1" w:rsidP="00BA06A1">
      <w:pPr>
        <w:bidi/>
        <w:jc w:val="lowKashida"/>
        <w:rPr>
          <w:rStyle w:val="Hyperlink"/>
          <w:rFonts w:ascii="IRANSans" w:hAnsi="IRANSans" w:cs="IRANSans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819"/>
        <w:gridCol w:w="7630"/>
      </w:tblGrid>
      <w:tr w:rsidR="00BA06A1" w:rsidRPr="00BA06A1" w14:paraId="2F5B09D6" w14:textId="77777777" w:rsidTr="00177AE7">
        <w:trPr>
          <w:trHeight w:val="530"/>
        </w:trPr>
        <w:tc>
          <w:tcPr>
            <w:tcW w:w="1819" w:type="dxa"/>
            <w:shd w:val="clear" w:color="auto" w:fill="FFFFFF" w:themeFill="background1"/>
          </w:tcPr>
          <w:p w14:paraId="2B4DC9B0" w14:textId="77777777" w:rsidR="00BA06A1" w:rsidRPr="00BA06A1" w:rsidRDefault="00BA06A1" w:rsidP="00177AE7">
            <w:pPr>
              <w:bidi/>
              <w:spacing w:before="100" w:beforeAutospacing="1" w:after="100" w:afterAutospacing="1"/>
              <w:jc w:val="center"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BA06A1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کلمات کلیدی</w:t>
            </w:r>
          </w:p>
        </w:tc>
        <w:tc>
          <w:tcPr>
            <w:tcW w:w="7630" w:type="dxa"/>
            <w:shd w:val="clear" w:color="auto" w:fill="FFFFFF" w:themeFill="background1"/>
          </w:tcPr>
          <w:p w14:paraId="623F3EDA" w14:textId="33397788" w:rsidR="00BA06A1" w:rsidRPr="00BA06A1" w:rsidRDefault="00BA06A1" w:rsidP="00177AE7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BA06A1">
              <w:rPr>
                <w:rFonts w:ascii="IRANSans" w:hAnsi="IRANSans" w:cs="IRANSans"/>
                <w:lang w:bidi="fa-IR"/>
              </w:rPr>
              <w:t>FTTX</w:t>
            </w:r>
            <w:r w:rsidRPr="00BA06A1">
              <w:rPr>
                <w:rFonts w:ascii="IRANSans" w:hAnsi="IRANSans" w:cs="IRANSans"/>
                <w:rtl/>
                <w:lang w:bidi="fa-IR"/>
              </w:rPr>
              <w:t xml:space="preserve"> ، </w:t>
            </w:r>
            <w:r w:rsidRPr="00BA06A1">
              <w:rPr>
                <w:rFonts w:ascii="IRANSans" w:hAnsi="IRANSans" w:cs="IRANSans"/>
                <w:lang w:bidi="fa-IR"/>
              </w:rPr>
              <w:t>ICT</w:t>
            </w:r>
            <w:r w:rsidRPr="00BA06A1">
              <w:rPr>
                <w:rFonts w:ascii="IRANSans" w:hAnsi="IRANSans" w:cs="IRANSans"/>
                <w:rtl/>
                <w:lang w:bidi="fa-IR"/>
              </w:rPr>
              <w:t>، تجهیزات فیبرنوری</w:t>
            </w:r>
          </w:p>
        </w:tc>
      </w:tr>
    </w:tbl>
    <w:p w14:paraId="61F2665C" w14:textId="77777777" w:rsidR="00BA06A1" w:rsidRPr="00BA06A1" w:rsidRDefault="00BA06A1" w:rsidP="00BA06A1">
      <w:pPr>
        <w:bidi/>
        <w:jc w:val="lowKashida"/>
        <w:rPr>
          <w:rFonts w:ascii="IRANSans" w:hAnsi="IRANSans" w:cs="IRANSans"/>
          <w:rtl/>
          <w:lang w:bidi="fa-IR"/>
        </w:rPr>
      </w:pPr>
    </w:p>
    <w:p w14:paraId="271C7585" w14:textId="273E658E" w:rsidR="00D859AB" w:rsidRPr="00BA06A1" w:rsidRDefault="00BA06A1" w:rsidP="00D859AB">
      <w:pPr>
        <w:bidi/>
        <w:jc w:val="lowKashida"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>مدیرعامل: آقای مهندس بگلو                                                            تاییدکننده: مریم اثناعشری</w:t>
      </w:r>
    </w:p>
    <w:sectPr w:rsidR="00D859AB" w:rsidRPr="00BA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30"/>
    <w:rsid w:val="00111E5F"/>
    <w:rsid w:val="001B47E8"/>
    <w:rsid w:val="00270607"/>
    <w:rsid w:val="002D37DD"/>
    <w:rsid w:val="003431CA"/>
    <w:rsid w:val="006D241E"/>
    <w:rsid w:val="007B1530"/>
    <w:rsid w:val="0086757C"/>
    <w:rsid w:val="008A0AEA"/>
    <w:rsid w:val="00995A04"/>
    <w:rsid w:val="00AA2F0D"/>
    <w:rsid w:val="00BA06A1"/>
    <w:rsid w:val="00D84735"/>
    <w:rsid w:val="00D859AB"/>
    <w:rsid w:val="00ED0488"/>
    <w:rsid w:val="00F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ABCB"/>
  <w15:chartTrackingRefBased/>
  <w15:docId w15:val="{F67B5B6C-17F8-4B99-94DF-B533522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9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0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4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na.ir/news/1402060603952/%D8%A7%DB%8C%D8%AC%D8%A7%D8%AF-%D8%B4%D8%BA%D9%84-%D9%88-%D8%AB%D8%B1%D9%88%D8%AA-%D8%AF%D8%B1-%D8%AD%D9%88%D8%B2%D9%87-%D8%A7%D9%82%D8%AA%D8%B5%D8%A7%D8%AF-%D8%AF%DB%8C%D8%AC%DB%8C%D8%AA%D8%A7%D9%84-%D9%85%D9%88%D8%B1%D8%AF-%D8%AA%D9%88%D8%AC%D9%87-%D9%82%D8%B1%D8%A7%D8%B1-%DA%AF%DB%8C%D8%B1%D8%A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</dc:creator>
  <cp:keywords/>
  <dc:description/>
  <cp:lastModifiedBy>maryam asna</cp:lastModifiedBy>
  <cp:revision>15</cp:revision>
  <dcterms:created xsi:type="dcterms:W3CDTF">2023-09-05T15:06:00Z</dcterms:created>
  <dcterms:modified xsi:type="dcterms:W3CDTF">2023-09-09T07:30:00Z</dcterms:modified>
</cp:coreProperties>
</file>